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7652C7">
        <w:rPr>
          <w:b/>
          <w:u w:val="single"/>
        </w:rPr>
        <w:t>3</w:t>
      </w:r>
      <w:r w:rsidRPr="0011278D">
        <w:rPr>
          <w:b/>
          <w:u w:val="single"/>
        </w:rPr>
        <w:t>/201</w:t>
      </w:r>
      <w:r w:rsidR="00EB1156">
        <w:rPr>
          <w:b/>
          <w:u w:val="single"/>
        </w:rPr>
        <w:t>6</w:t>
      </w:r>
      <w:r w:rsidR="0011278D" w:rsidRPr="0011278D">
        <w:rPr>
          <w:b/>
          <w:u w:val="single"/>
        </w:rPr>
        <w:t xml:space="preserve"> (Návrh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5C1668" w:rsidRPr="005C1668" w:rsidRDefault="005C1668" w:rsidP="003650BC">
      <w:pPr>
        <w:ind w:left="568"/>
        <w:rPr>
          <w:b/>
        </w:rPr>
      </w:pPr>
      <w:proofErr w:type="spellStart"/>
      <w:r w:rsidRPr="005C1668">
        <w:rPr>
          <w:b/>
        </w:rPr>
        <w:t>Pol</w:t>
      </w:r>
      <w:proofErr w:type="spellEnd"/>
      <w:r w:rsidRPr="005C1668">
        <w:rPr>
          <w:b/>
        </w:rPr>
        <w:t xml:space="preserve">. 2460 Splátky půjčených prostředků </w:t>
      </w:r>
      <w:r>
        <w:rPr>
          <w:b/>
        </w:rPr>
        <w:t>–</w:t>
      </w:r>
      <w:r w:rsidRPr="005C1668">
        <w:rPr>
          <w:b/>
        </w:rPr>
        <w:t xml:space="preserve"> </w:t>
      </w:r>
      <w:r>
        <w:t xml:space="preserve">navýšení o </w:t>
      </w:r>
      <w:r w:rsidR="009A3258">
        <w:t>5</w:t>
      </w:r>
      <w:r>
        <w:t>.</w:t>
      </w:r>
      <w:r w:rsidR="00CB79D1">
        <w:t>0</w:t>
      </w:r>
      <w:r>
        <w:t xml:space="preserve">00,00 Kč </w:t>
      </w:r>
      <w:r w:rsidR="00CB79D1">
        <w:t xml:space="preserve">dle skutečnosti, jedná se </w:t>
      </w:r>
      <w:r w:rsidR="003650BC">
        <w:t xml:space="preserve">o </w:t>
      </w:r>
      <w:r w:rsidR="0007630A">
        <w:t xml:space="preserve">návratnou finanční výpomoc zaměstnanci, dle smlouvy </w:t>
      </w:r>
      <w:r w:rsidR="00CB79D1">
        <w:t xml:space="preserve">  </w:t>
      </w:r>
      <w:r w:rsidRPr="005C1668">
        <w:rPr>
          <w:b/>
        </w:rPr>
        <w:t xml:space="preserve"> </w:t>
      </w:r>
      <w:r w:rsidR="00265251">
        <w:rPr>
          <w:b/>
        </w:rPr>
        <w:t xml:space="preserve"> </w:t>
      </w:r>
      <w:r w:rsidRPr="005C1668">
        <w:rPr>
          <w:b/>
        </w:rPr>
        <w:t xml:space="preserve">    </w:t>
      </w:r>
    </w:p>
    <w:p w:rsidR="00273684" w:rsidRDefault="00273684" w:rsidP="001321BC">
      <w:pPr>
        <w:ind w:left="568"/>
      </w:pPr>
      <w:r>
        <w:rPr>
          <w:b/>
        </w:rPr>
        <w:t xml:space="preserve">§ 3612 Bytové hospodářství </w:t>
      </w:r>
      <w:r w:rsidR="008F1897">
        <w:t>–</w:t>
      </w:r>
      <w:r>
        <w:t xml:space="preserve"> </w:t>
      </w:r>
      <w:r w:rsidR="008F1897">
        <w:t xml:space="preserve">navýšení o </w:t>
      </w:r>
      <w:r w:rsidR="009A3258">
        <w:t>5</w:t>
      </w:r>
      <w:r w:rsidR="008F1897">
        <w:t>.</w:t>
      </w:r>
      <w:r w:rsidR="009A3258">
        <w:t>221</w:t>
      </w:r>
      <w:r w:rsidR="008F1897">
        <w:t xml:space="preserve">,00 Kč dle skutečnosti, jedná se o </w:t>
      </w:r>
      <w:r w:rsidR="005E7723">
        <w:t xml:space="preserve">přeplatek z </w:t>
      </w:r>
      <w:r w:rsidR="00E440FF">
        <w:t>v</w:t>
      </w:r>
      <w:r w:rsidR="008F1897">
        <w:t xml:space="preserve">yúčtování energií </w:t>
      </w:r>
      <w:r w:rsidR="005E7723">
        <w:t xml:space="preserve">spotřebovaných v roce </w:t>
      </w:r>
      <w:r w:rsidR="008F1897">
        <w:t>201</w:t>
      </w:r>
      <w:r w:rsidR="007727DA">
        <w:t>5</w:t>
      </w:r>
    </w:p>
    <w:p w:rsidR="001321BC" w:rsidRDefault="006D486D" w:rsidP="00F52567">
      <w:pPr>
        <w:ind w:left="568"/>
      </w:pPr>
      <w:r w:rsidRPr="00F52567">
        <w:rPr>
          <w:b/>
        </w:rPr>
        <w:t xml:space="preserve">§ 3639 </w:t>
      </w:r>
      <w:r w:rsidRPr="003F60D6">
        <w:rPr>
          <w:b/>
        </w:rPr>
        <w:t>Komunální služby a územní rozvoj</w:t>
      </w:r>
      <w:r w:rsidRPr="00F52567">
        <w:rPr>
          <w:b/>
        </w:rPr>
        <w:t xml:space="preserve"> – </w:t>
      </w:r>
      <w:r w:rsidRPr="006D486D">
        <w:t xml:space="preserve">navýšení </w:t>
      </w:r>
      <w:r w:rsidR="005E7723">
        <w:t xml:space="preserve">celkem </w:t>
      </w:r>
      <w:r w:rsidRPr="006D486D">
        <w:t xml:space="preserve">o </w:t>
      </w:r>
      <w:r w:rsidR="007727DA">
        <w:t>1</w:t>
      </w:r>
      <w:r w:rsidR="009A3258">
        <w:t>3</w:t>
      </w:r>
      <w:r w:rsidR="001321BC">
        <w:t>.</w:t>
      </w:r>
      <w:r w:rsidR="007727DA">
        <w:t>2</w:t>
      </w:r>
      <w:r w:rsidR="009A3258">
        <w:t>1</w:t>
      </w:r>
      <w:r w:rsidR="007727DA">
        <w:t>0,</w:t>
      </w:r>
      <w:r w:rsidRPr="006D486D">
        <w:t>00 Kč</w:t>
      </w:r>
      <w:r w:rsidR="001321BC">
        <w:t xml:space="preserve"> dle skutečnosti, jedná se o </w:t>
      </w:r>
      <w:r w:rsidR="002D490F">
        <w:t xml:space="preserve">úhradu za věcné břemeno </w:t>
      </w:r>
      <w:r w:rsidR="005E7723">
        <w:t xml:space="preserve"> </w:t>
      </w:r>
    </w:p>
    <w:p w:rsidR="00CA7ECD" w:rsidRDefault="00CA7ECD" w:rsidP="00F52567">
      <w:pPr>
        <w:ind w:left="568"/>
      </w:pPr>
      <w:r w:rsidRPr="00F52567">
        <w:rPr>
          <w:b/>
        </w:rPr>
        <w:t>§</w:t>
      </w:r>
      <w:r w:rsidR="00C841C9" w:rsidRPr="00F52567">
        <w:rPr>
          <w:b/>
        </w:rPr>
        <w:t xml:space="preserve"> </w:t>
      </w:r>
      <w:r w:rsidRPr="00F52567">
        <w:rPr>
          <w:b/>
        </w:rPr>
        <w:t>435</w:t>
      </w:r>
      <w:r w:rsidR="000A4815" w:rsidRPr="00F52567">
        <w:rPr>
          <w:b/>
        </w:rPr>
        <w:t>7</w:t>
      </w:r>
      <w:r>
        <w:t xml:space="preserve"> </w:t>
      </w:r>
      <w:r w:rsidR="000A4815" w:rsidRPr="003F60D6">
        <w:rPr>
          <w:b/>
        </w:rPr>
        <w:t>Domovy</w:t>
      </w:r>
      <w:r w:rsidRPr="003F60D6">
        <w:rPr>
          <w:b/>
        </w:rPr>
        <w:t xml:space="preserve"> </w:t>
      </w:r>
      <w:r>
        <w:t xml:space="preserve">– navýšení </w:t>
      </w:r>
      <w:r w:rsidR="000A4815">
        <w:t xml:space="preserve">o </w:t>
      </w:r>
      <w:r w:rsidR="007C0179">
        <w:t>521</w:t>
      </w:r>
      <w:r w:rsidR="00C841C9">
        <w:t>,00</w:t>
      </w:r>
      <w:r w:rsidR="00BE2E12">
        <w:t xml:space="preserve"> </w:t>
      </w:r>
      <w:r w:rsidR="00C841C9">
        <w:t xml:space="preserve">Kč </w:t>
      </w:r>
      <w:r w:rsidR="00A25B8F">
        <w:t>dle skutečnosti, jedná se o přeplatek</w:t>
      </w:r>
      <w:r w:rsidR="00C841C9">
        <w:t xml:space="preserve"> z</w:t>
      </w:r>
      <w:r w:rsidR="005E7723">
        <w:t> vyúčtování energií spotřebovaných v roce 201</w:t>
      </w:r>
      <w:r w:rsidR="001C6349">
        <w:t>5</w:t>
      </w:r>
    </w:p>
    <w:p w:rsidR="007C0179" w:rsidRDefault="007C0179" w:rsidP="00F52567">
      <w:pPr>
        <w:ind w:left="568"/>
      </w:pPr>
      <w:r>
        <w:rPr>
          <w:b/>
        </w:rPr>
        <w:t xml:space="preserve">§ 4359 Ostatní sociální služby a činnosti – </w:t>
      </w:r>
      <w:r w:rsidRPr="007C0179">
        <w:t>navýšení o 130.495,00 Kč</w:t>
      </w:r>
      <w:r>
        <w:t xml:space="preserve"> dle skutečnosti,</w:t>
      </w:r>
      <w:r w:rsidR="00FE054B">
        <w:t xml:space="preserve"> vrácené nečerpané finanční prostředky poskytnuté Farní charitě Neratovice v roce 2015 na služby pro seniory  </w:t>
      </w:r>
      <w:r>
        <w:t xml:space="preserve"> </w:t>
      </w:r>
      <w:r>
        <w:rPr>
          <w:b/>
        </w:rPr>
        <w:t xml:space="preserve">  </w:t>
      </w:r>
    </w:p>
    <w:p w:rsidR="00B676D9" w:rsidRDefault="001C6349" w:rsidP="00F52567">
      <w:pPr>
        <w:ind w:left="568"/>
      </w:pPr>
      <w:r>
        <w:rPr>
          <w:b/>
        </w:rPr>
        <w:t xml:space="preserve">§ 6320 Pojištění funkčně nespecifikované </w:t>
      </w:r>
      <w:r>
        <w:t xml:space="preserve">– navýšení o </w:t>
      </w:r>
      <w:r w:rsidR="00FE054B">
        <w:t>1</w:t>
      </w:r>
      <w:r>
        <w:t>.</w:t>
      </w:r>
      <w:r w:rsidR="00FE054B">
        <w:t>2</w:t>
      </w:r>
      <w:r>
        <w:t>00</w:t>
      </w:r>
      <w:r w:rsidR="00FE054B">
        <w:t>,00</w:t>
      </w:r>
      <w:r>
        <w:t xml:space="preserve"> Kč dle skutečnosti</w:t>
      </w:r>
      <w:r w:rsidR="00FE054B">
        <w:t>, jedná se o příjmy z pojistné</w:t>
      </w:r>
      <w:r>
        <w:t xml:space="preserve"> událost</w:t>
      </w:r>
      <w:r w:rsidR="00FE054B">
        <w:t>i</w:t>
      </w:r>
      <w:r>
        <w:t xml:space="preserve"> </w:t>
      </w:r>
      <w:r w:rsidR="00B676D9">
        <w:t xml:space="preserve">  </w:t>
      </w:r>
    </w:p>
    <w:p w:rsidR="00973488" w:rsidRDefault="00973488" w:rsidP="00F52567">
      <w:pPr>
        <w:ind w:left="568"/>
      </w:pPr>
      <w:r>
        <w:rPr>
          <w:b/>
        </w:rPr>
        <w:t xml:space="preserve"> § 6330 </w:t>
      </w:r>
      <w:r w:rsidR="00843B1A">
        <w:rPr>
          <w:b/>
        </w:rPr>
        <w:t xml:space="preserve">Převody vlastním rozpočtovým účtům </w:t>
      </w:r>
      <w:r>
        <w:t>- navýšení celkem o</w:t>
      </w:r>
      <w:r w:rsidR="00FE054B">
        <w:t xml:space="preserve"> 8.0</w:t>
      </w:r>
      <w:r w:rsidR="001C6349">
        <w:t>00</w:t>
      </w:r>
      <w:r>
        <w:t xml:space="preserve">.000,00 Kč dle skutečnosti, </w:t>
      </w:r>
      <w:r w:rsidR="00357669">
        <w:t xml:space="preserve">jedná se o </w:t>
      </w:r>
      <w:r w:rsidR="00464F94">
        <w:t xml:space="preserve">převod </w:t>
      </w:r>
      <w:r w:rsidR="00357669">
        <w:t>na</w:t>
      </w:r>
      <w:r w:rsidR="00464F94">
        <w:t> úč</w:t>
      </w:r>
      <w:r w:rsidR="00357669">
        <w:t>e</w:t>
      </w:r>
      <w:r w:rsidR="00464F94">
        <w:t xml:space="preserve">t hlavní činnosti </w:t>
      </w:r>
      <w:r w:rsidR="00357669">
        <w:t xml:space="preserve">a </w:t>
      </w:r>
      <w:r w:rsidR="00464F94">
        <w:t>na účet dotac</w:t>
      </w:r>
      <w:r w:rsidR="00357669">
        <w:t>e</w:t>
      </w:r>
      <w:r w:rsidR="00464F94">
        <w:t xml:space="preserve"> pokladny </w:t>
      </w:r>
    </w:p>
    <w:p w:rsidR="00CA7ECD" w:rsidRPr="00282937" w:rsidRDefault="00282937" w:rsidP="00CA7ECD">
      <w:r>
        <w:t xml:space="preserve">                   </w:t>
      </w:r>
    </w:p>
    <w:p w:rsidR="00CA7ECD" w:rsidRDefault="00CA7ECD" w:rsidP="00CA7ECD">
      <w:pPr>
        <w:rPr>
          <w:b/>
        </w:rPr>
      </w:pPr>
      <w:r w:rsidRPr="0011278D">
        <w:rPr>
          <w:b/>
        </w:rPr>
        <w:t>Výdajová část</w:t>
      </w:r>
    </w:p>
    <w:p w:rsidR="00FE054B" w:rsidRPr="008163BB" w:rsidRDefault="00FE054B" w:rsidP="00CA7ECD">
      <w:r>
        <w:rPr>
          <w:b/>
        </w:rPr>
        <w:t xml:space="preserve">           § 2321 Odvádění a čištění odpadních vod – </w:t>
      </w:r>
      <w:r w:rsidRPr="008163BB">
        <w:t xml:space="preserve">navýšení o 1.000,00 Kč dle skutečnosti, jedná se o správní poplatek za prodloužení </w:t>
      </w:r>
      <w:r w:rsidR="008163BB" w:rsidRPr="008163BB">
        <w:t>termínu dokončení stavby ČOV</w:t>
      </w:r>
    </w:p>
    <w:p w:rsidR="008163BB" w:rsidRDefault="008163BB" w:rsidP="00F52567">
      <w:pPr>
        <w:ind w:left="568"/>
      </w:pPr>
      <w:r>
        <w:rPr>
          <w:b/>
        </w:rPr>
        <w:t xml:space="preserve">§ 3111 Mateřské školy – </w:t>
      </w:r>
      <w:r w:rsidR="00254D41">
        <w:t xml:space="preserve">navýšení o 12.750,00 Kč dle </w:t>
      </w:r>
      <w:r w:rsidRPr="008163BB">
        <w:t>skutečnosti na úpravu kování oken</w:t>
      </w:r>
      <w:r>
        <w:t xml:space="preserve"> ve školce </w:t>
      </w:r>
    </w:p>
    <w:p w:rsidR="008163BB" w:rsidRPr="008163BB" w:rsidRDefault="008163BB" w:rsidP="00F52567">
      <w:pPr>
        <w:ind w:left="568"/>
      </w:pPr>
      <w:r>
        <w:rPr>
          <w:b/>
        </w:rPr>
        <w:t xml:space="preserve">§ 3314 Činnosti knihovnické – </w:t>
      </w:r>
      <w:r w:rsidRPr="008163BB">
        <w:t xml:space="preserve">navýšení o 13.000,00 Kč na služby a pohoštění spojené s pořádáním akcí v knihovně  </w:t>
      </w:r>
    </w:p>
    <w:p w:rsidR="008163BB" w:rsidRPr="00D92173" w:rsidRDefault="008163BB" w:rsidP="00F52567">
      <w:pPr>
        <w:ind w:left="568"/>
      </w:pPr>
      <w:r>
        <w:rPr>
          <w:b/>
        </w:rPr>
        <w:t>§ 3421 Využití volného času dětí a mládeže –</w:t>
      </w:r>
      <w:r w:rsidR="00D92173">
        <w:rPr>
          <w:b/>
        </w:rPr>
        <w:t xml:space="preserve"> </w:t>
      </w:r>
      <w:r w:rsidR="00D92173" w:rsidRPr="00D92173">
        <w:t>navýšení o 5.000,00 Kč na poskytnutí dotace pro skauty,</w:t>
      </w:r>
      <w:r w:rsidR="00D92173">
        <w:t xml:space="preserve"> z toho je </w:t>
      </w:r>
      <w:r w:rsidR="00D92173" w:rsidRPr="00D92173">
        <w:t>50.000,00 Kč na činnost</w:t>
      </w:r>
      <w:r w:rsidR="00D92173">
        <w:t xml:space="preserve"> a</w:t>
      </w:r>
      <w:r w:rsidR="00D92173" w:rsidRPr="00D92173">
        <w:t xml:space="preserve"> 25.000,00 Kč na pořádání dětského dne</w:t>
      </w:r>
      <w:r w:rsidR="00D92173">
        <w:t xml:space="preserve">, </w:t>
      </w:r>
      <w:r w:rsidR="00254D41">
        <w:t xml:space="preserve">v </w:t>
      </w:r>
      <w:r w:rsidR="00D92173">
        <w:t xml:space="preserve">rozpočtu schváleno 70.000,00 Kč </w:t>
      </w:r>
      <w:r w:rsidR="00D92173" w:rsidRPr="00D92173">
        <w:t xml:space="preserve"> </w:t>
      </w:r>
      <w:r w:rsidRPr="00D92173">
        <w:t xml:space="preserve"> </w:t>
      </w:r>
    </w:p>
    <w:p w:rsidR="00D92173" w:rsidRDefault="00464F94" w:rsidP="00F52567">
      <w:pPr>
        <w:ind w:left="568"/>
      </w:pPr>
      <w:r>
        <w:rPr>
          <w:b/>
        </w:rPr>
        <w:t xml:space="preserve">§3612 Bytové hospodářství – </w:t>
      </w:r>
      <w:r>
        <w:t xml:space="preserve">navýšení o </w:t>
      </w:r>
      <w:r w:rsidR="00D92173">
        <w:t>520</w:t>
      </w:r>
      <w:r>
        <w:t>.000,00 Kč</w:t>
      </w:r>
      <w:r w:rsidR="00352358">
        <w:t xml:space="preserve">, z toho </w:t>
      </w:r>
      <w:r w:rsidR="00D92173">
        <w:t>50</w:t>
      </w:r>
      <w:r w:rsidR="00352358">
        <w:t>0.000,00 Kč</w:t>
      </w:r>
      <w:r>
        <w:t xml:space="preserve"> na </w:t>
      </w:r>
      <w:r w:rsidR="00D92173">
        <w:t xml:space="preserve">rekonstrukci bytu pro školníka dle předběžného rozpočtu, 14.000,00 Kč na nákup 2 sporáků do bytů v DK a 6.000,00 Kč na služby </w:t>
      </w:r>
      <w:r w:rsidR="001324E9">
        <w:t>spojené s bytovým hospodářstvím (revize kotlů)</w:t>
      </w:r>
    </w:p>
    <w:p w:rsidR="00464F94" w:rsidRPr="00464F94" w:rsidRDefault="00D92173" w:rsidP="00F52567">
      <w:pPr>
        <w:ind w:left="568"/>
      </w:pPr>
      <w:r>
        <w:t xml:space="preserve">  </w:t>
      </w:r>
      <w:r w:rsidR="003009B1">
        <w:t xml:space="preserve"> </w:t>
      </w:r>
      <w:r w:rsidR="00A53277">
        <w:t xml:space="preserve"> </w:t>
      </w:r>
    </w:p>
    <w:p w:rsidR="00727988" w:rsidRPr="00727988" w:rsidRDefault="00727988" w:rsidP="00727988">
      <w:pPr>
        <w:ind w:left="568"/>
      </w:pPr>
      <w:r>
        <w:rPr>
          <w:b/>
        </w:rPr>
        <w:lastRenderedPageBreak/>
        <w:t xml:space="preserve">§ 3613 Nebytové hospodářství – </w:t>
      </w:r>
      <w:r w:rsidRPr="00727988">
        <w:t xml:space="preserve">snížení o 916.103,00 Kč, přesun prostředků na § 3612 Bytové hospodářství na rekonstrukci bytu pro školníka částka 500.000,00 Kč, § 3631 Veřejné osvětlení na úhradu pasportu 150.000,00 Kč, § 3723 </w:t>
      </w:r>
      <w:r w:rsidR="00C75C7D">
        <w:t xml:space="preserve">Sběr a svoz </w:t>
      </w:r>
      <w:proofErr w:type="spellStart"/>
      <w:proofErr w:type="gramStart"/>
      <w:r w:rsidR="00C75C7D">
        <w:t>ost</w:t>
      </w:r>
      <w:proofErr w:type="gramEnd"/>
      <w:r w:rsidR="00C75C7D">
        <w:t>.</w:t>
      </w:r>
      <w:proofErr w:type="gramStart"/>
      <w:r w:rsidR="00C75C7D">
        <w:t>odpadů</w:t>
      </w:r>
      <w:proofErr w:type="spellEnd"/>
      <w:proofErr w:type="gramEnd"/>
      <w:r w:rsidR="00C75C7D">
        <w:t xml:space="preserve"> 200.000,00 Kč na vybudování kontejnerového </w:t>
      </w:r>
      <w:r w:rsidR="0035207A">
        <w:t xml:space="preserve">stání </w:t>
      </w:r>
      <w:r w:rsidR="00C75C7D">
        <w:t>a</w:t>
      </w:r>
      <w:r w:rsidR="0035207A">
        <w:t xml:space="preserve"> 66.103,00 Kč na pořízení stromů (zbývající část potřebných prostředků </w:t>
      </w:r>
      <w:r w:rsidR="008B2F9D">
        <w:t xml:space="preserve">ve výši 83.897,00 Kč </w:t>
      </w:r>
      <w:r w:rsidR="0035207A">
        <w:t>bude doplněna z </w:t>
      </w:r>
      <w:proofErr w:type="spellStart"/>
      <w:r w:rsidR="0035207A">
        <w:t>ost.příjmů</w:t>
      </w:r>
      <w:proofErr w:type="spellEnd"/>
      <w:r w:rsidR="0035207A">
        <w:t xml:space="preserve">)  </w:t>
      </w:r>
      <w:r w:rsidR="00C75C7D">
        <w:t xml:space="preserve"> </w:t>
      </w:r>
      <w:r w:rsidRPr="00727988">
        <w:t xml:space="preserve">   </w:t>
      </w:r>
    </w:p>
    <w:p w:rsidR="001324E9" w:rsidRDefault="001324E9" w:rsidP="001324E9">
      <w:pPr>
        <w:ind w:left="568"/>
        <w:rPr>
          <w:b/>
        </w:rPr>
      </w:pPr>
      <w:r>
        <w:rPr>
          <w:b/>
        </w:rPr>
        <w:t xml:space="preserve">§ 3631 Veřejné osvětlení – </w:t>
      </w:r>
      <w:r w:rsidRPr="001324E9">
        <w:t>navýšení o 150.000,00 Kč na úhradu pasportu veřejného osvětlení</w:t>
      </w:r>
      <w:r>
        <w:t xml:space="preserve"> v </w:t>
      </w:r>
      <w:proofErr w:type="spellStart"/>
      <w:r>
        <w:t>Klecanech</w:t>
      </w:r>
      <w:proofErr w:type="spellEnd"/>
      <w:r>
        <w:t xml:space="preserve"> </w:t>
      </w:r>
    </w:p>
    <w:p w:rsidR="00A53277" w:rsidRDefault="00A53277" w:rsidP="00F52567">
      <w:pPr>
        <w:ind w:left="568"/>
      </w:pPr>
      <w:r>
        <w:rPr>
          <w:b/>
        </w:rPr>
        <w:t>§ 3723 Sběr a svoz ostatních odpadů –</w:t>
      </w:r>
      <w:r>
        <w:t xml:space="preserve"> navýšení o </w:t>
      </w:r>
      <w:r w:rsidR="007947A6">
        <w:t>200</w:t>
      </w:r>
      <w:r>
        <w:t xml:space="preserve">.000,00 Kč předpokládaných výdajů na </w:t>
      </w:r>
      <w:r w:rsidR="007947A6">
        <w:t xml:space="preserve">vybudování kontejnerového stání v ul. </w:t>
      </w:r>
      <w:proofErr w:type="spellStart"/>
      <w:r w:rsidR="007947A6">
        <w:t>Boleslavka</w:t>
      </w:r>
      <w:proofErr w:type="spellEnd"/>
      <w:r w:rsidR="007947A6">
        <w:t xml:space="preserve"> </w:t>
      </w:r>
      <w:r>
        <w:t xml:space="preserve">  </w:t>
      </w:r>
    </w:p>
    <w:p w:rsidR="00A53277" w:rsidRDefault="00A53277" w:rsidP="00F52567">
      <w:pPr>
        <w:ind w:left="568"/>
      </w:pPr>
      <w:r>
        <w:rPr>
          <w:b/>
        </w:rPr>
        <w:t>§</w:t>
      </w:r>
      <w:r w:rsidR="00352358">
        <w:rPr>
          <w:b/>
        </w:rPr>
        <w:t xml:space="preserve"> </w:t>
      </w:r>
      <w:r>
        <w:rPr>
          <w:b/>
        </w:rPr>
        <w:t>3725 Zneškodňování kom.</w:t>
      </w:r>
      <w:r w:rsidR="003767F2">
        <w:rPr>
          <w:b/>
        </w:rPr>
        <w:t xml:space="preserve"> </w:t>
      </w:r>
      <w:proofErr w:type="gramStart"/>
      <w:r>
        <w:rPr>
          <w:b/>
        </w:rPr>
        <w:t>odpadů</w:t>
      </w:r>
      <w:proofErr w:type="gramEnd"/>
      <w:r>
        <w:rPr>
          <w:b/>
        </w:rPr>
        <w:t xml:space="preserve"> – </w:t>
      </w:r>
      <w:r w:rsidRPr="003767F2">
        <w:t xml:space="preserve">navýšení o </w:t>
      </w:r>
      <w:r w:rsidR="007947A6">
        <w:t>20</w:t>
      </w:r>
      <w:r w:rsidRPr="003767F2">
        <w:t>.</w:t>
      </w:r>
      <w:r w:rsidR="007947A6">
        <w:t>0</w:t>
      </w:r>
      <w:r w:rsidRPr="003767F2">
        <w:t xml:space="preserve">00,00 Kč </w:t>
      </w:r>
      <w:r w:rsidR="007947A6">
        <w:t xml:space="preserve">na předpokládané výdaje za opravy  spojené s provozem </w:t>
      </w:r>
      <w:proofErr w:type="spellStart"/>
      <w:r w:rsidR="007947A6">
        <w:t>Boki</w:t>
      </w:r>
      <w:proofErr w:type="spellEnd"/>
      <w:r w:rsidR="007947A6">
        <w:t xml:space="preserve"> mobilu </w:t>
      </w:r>
    </w:p>
    <w:p w:rsidR="007947A6" w:rsidRPr="007947A6" w:rsidRDefault="007947A6" w:rsidP="00F52567">
      <w:pPr>
        <w:ind w:left="568"/>
      </w:pPr>
      <w:r>
        <w:rPr>
          <w:b/>
        </w:rPr>
        <w:t xml:space="preserve">§ 3745 Péče o vzhled obcí a veř. </w:t>
      </w:r>
      <w:proofErr w:type="gramStart"/>
      <w:r w:rsidRPr="007947A6">
        <w:rPr>
          <w:b/>
        </w:rPr>
        <w:t>zeleň</w:t>
      </w:r>
      <w:proofErr w:type="gramEnd"/>
      <w:r w:rsidRPr="007947A6">
        <w:rPr>
          <w:b/>
        </w:rPr>
        <w:t xml:space="preserve"> </w:t>
      </w:r>
      <w:r>
        <w:t>– navý</w:t>
      </w:r>
      <w:r w:rsidR="006703CA">
        <w:t>šení o 150.000,00</w:t>
      </w:r>
      <w:r w:rsidR="00357669">
        <w:t xml:space="preserve"> Kč</w:t>
      </w:r>
      <w:r w:rsidR="006703CA">
        <w:t xml:space="preserve"> na pořízení stromů</w:t>
      </w:r>
    </w:p>
    <w:p w:rsidR="00DB1D8D" w:rsidRDefault="00DB1D8D" w:rsidP="00F52567">
      <w:pPr>
        <w:ind w:left="568"/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</w:t>
      </w:r>
      <w:r w:rsidR="006703CA">
        <w:t xml:space="preserve"> 8.0</w:t>
      </w:r>
      <w:r w:rsidR="003767F2">
        <w:t>00</w:t>
      </w:r>
      <w:r w:rsidR="00243F9B">
        <w:t>.000,00</w:t>
      </w:r>
      <w:r>
        <w:t xml:space="preserve"> Kč dle skutečnosti</w:t>
      </w:r>
      <w:r w:rsidR="003767F2">
        <w:t xml:space="preserve"> , jedná se o převod prostředků </w:t>
      </w:r>
      <w:r w:rsidR="006703CA">
        <w:t>na</w:t>
      </w:r>
      <w:r w:rsidR="003767F2">
        <w:t> úč</w:t>
      </w:r>
      <w:r w:rsidR="006703CA">
        <w:t>e</w:t>
      </w:r>
      <w:r w:rsidR="003767F2">
        <w:t xml:space="preserve">t hlavní činnosti </w:t>
      </w:r>
      <w:r w:rsidR="006703CA">
        <w:t xml:space="preserve">a </w:t>
      </w:r>
      <w:r w:rsidR="003767F2">
        <w:t xml:space="preserve">na účet dotace pokladny </w:t>
      </w:r>
    </w:p>
    <w:p w:rsidR="00C75C7D" w:rsidRDefault="00357669" w:rsidP="00F52567">
      <w:pPr>
        <w:ind w:left="568"/>
      </w:pPr>
      <w:r>
        <w:rPr>
          <w:b/>
        </w:rPr>
        <w:t xml:space="preserve">§ 6399 Ostatní finanční operace </w:t>
      </w:r>
      <w:r>
        <w:t>– navýšení o 2.120.780,00 Kč, jedná se o opravu daně z příjmů práv.</w:t>
      </w:r>
      <w:r w:rsidR="00C75C7D">
        <w:t xml:space="preserve"> </w:t>
      </w:r>
      <w:proofErr w:type="gramStart"/>
      <w:r>
        <w:t>osob</w:t>
      </w:r>
      <w:proofErr w:type="gramEnd"/>
      <w:r>
        <w:t xml:space="preserve"> za město</w:t>
      </w:r>
      <w:r w:rsidR="00C75C7D">
        <w:t xml:space="preserve"> </w:t>
      </w:r>
    </w:p>
    <w:p w:rsidR="00357669" w:rsidRPr="00F52567" w:rsidRDefault="00C75C7D" w:rsidP="00F52567">
      <w:pPr>
        <w:ind w:left="568"/>
        <w:rPr>
          <w:b/>
        </w:rPr>
      </w:pPr>
      <w:r>
        <w:rPr>
          <w:b/>
        </w:rPr>
        <w:t>§ 6402 Finanční vypořádání min</w:t>
      </w:r>
      <w:r w:rsidRPr="00C75C7D">
        <w:t>.</w:t>
      </w:r>
      <w:r w:rsidR="008B2F9D">
        <w:t xml:space="preserve"> </w:t>
      </w:r>
      <w:r>
        <w:rPr>
          <w:b/>
        </w:rPr>
        <w:t xml:space="preserve">let – </w:t>
      </w:r>
      <w:r>
        <w:t xml:space="preserve">snížení o 2.120.780,00 Kč, jedná se o opravu DPPO za město, správně patří na § 6399   </w:t>
      </w:r>
      <w:r w:rsidR="00357669">
        <w:t xml:space="preserve">   </w:t>
      </w:r>
      <w:r w:rsidR="00357669">
        <w:rPr>
          <w:b/>
        </w:rPr>
        <w:t xml:space="preserve"> </w:t>
      </w:r>
    </w:p>
    <w:p w:rsidR="00366158" w:rsidRDefault="00366158" w:rsidP="00110118">
      <w:pPr>
        <w:pStyle w:val="Odstavecseseznamem"/>
      </w:pPr>
    </w:p>
    <w:p w:rsidR="004B5C8B" w:rsidRDefault="004B5C8B" w:rsidP="00366158"/>
    <w:p w:rsidR="00294183" w:rsidRDefault="00A6311F" w:rsidP="003650B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3650BC">
      <w:r>
        <w:t>Dne:</w:t>
      </w:r>
      <w:r w:rsidR="00C501C3">
        <w:t xml:space="preserve"> </w:t>
      </w:r>
      <w:r w:rsidR="00C75C7D">
        <w:t>10</w:t>
      </w:r>
      <w:r>
        <w:t>.</w:t>
      </w:r>
      <w:r w:rsidR="0035207A">
        <w:t xml:space="preserve"> </w:t>
      </w:r>
      <w:r w:rsidR="00C75C7D">
        <w:t>05</w:t>
      </w:r>
      <w:r>
        <w:t>.</w:t>
      </w:r>
      <w:r w:rsidR="004B5C8B">
        <w:t xml:space="preserve"> </w:t>
      </w:r>
      <w:r>
        <w:t>201</w:t>
      </w:r>
      <w:r w:rsidR="003767F2">
        <w:t>6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14BAE"/>
    <w:rsid w:val="00025C65"/>
    <w:rsid w:val="00025DF3"/>
    <w:rsid w:val="00075FB3"/>
    <w:rsid w:val="0007630A"/>
    <w:rsid w:val="000A4815"/>
    <w:rsid w:val="000A7236"/>
    <w:rsid w:val="000C3B00"/>
    <w:rsid w:val="00107BC8"/>
    <w:rsid w:val="00110118"/>
    <w:rsid w:val="00110228"/>
    <w:rsid w:val="00111DEC"/>
    <w:rsid w:val="0011278D"/>
    <w:rsid w:val="00124C70"/>
    <w:rsid w:val="001321BC"/>
    <w:rsid w:val="001324E9"/>
    <w:rsid w:val="00151415"/>
    <w:rsid w:val="00180526"/>
    <w:rsid w:val="001B6084"/>
    <w:rsid w:val="001C4866"/>
    <w:rsid w:val="001C6349"/>
    <w:rsid w:val="00243F9B"/>
    <w:rsid w:val="00254D41"/>
    <w:rsid w:val="00262858"/>
    <w:rsid w:val="00265251"/>
    <w:rsid w:val="00273684"/>
    <w:rsid w:val="00282937"/>
    <w:rsid w:val="00294183"/>
    <w:rsid w:val="002D490F"/>
    <w:rsid w:val="002F5457"/>
    <w:rsid w:val="003009B1"/>
    <w:rsid w:val="00337912"/>
    <w:rsid w:val="0035207A"/>
    <w:rsid w:val="00352358"/>
    <w:rsid w:val="00357669"/>
    <w:rsid w:val="003606F0"/>
    <w:rsid w:val="003650BC"/>
    <w:rsid w:val="00366158"/>
    <w:rsid w:val="00367F23"/>
    <w:rsid w:val="0037535F"/>
    <w:rsid w:val="003767F2"/>
    <w:rsid w:val="00390EE2"/>
    <w:rsid w:val="003B5051"/>
    <w:rsid w:val="003C464B"/>
    <w:rsid w:val="003F60D6"/>
    <w:rsid w:val="004220BE"/>
    <w:rsid w:val="00464293"/>
    <w:rsid w:val="00464F94"/>
    <w:rsid w:val="00474750"/>
    <w:rsid w:val="004B069C"/>
    <w:rsid w:val="004B5C8B"/>
    <w:rsid w:val="004C0FE6"/>
    <w:rsid w:val="004D45CF"/>
    <w:rsid w:val="004F7037"/>
    <w:rsid w:val="00516D42"/>
    <w:rsid w:val="0053635D"/>
    <w:rsid w:val="00541D13"/>
    <w:rsid w:val="00544E95"/>
    <w:rsid w:val="005547ED"/>
    <w:rsid w:val="005C1668"/>
    <w:rsid w:val="005E7723"/>
    <w:rsid w:val="005F1F60"/>
    <w:rsid w:val="006140E1"/>
    <w:rsid w:val="00634FA6"/>
    <w:rsid w:val="00640790"/>
    <w:rsid w:val="006703CA"/>
    <w:rsid w:val="00675A7D"/>
    <w:rsid w:val="006D486D"/>
    <w:rsid w:val="006F030D"/>
    <w:rsid w:val="00700744"/>
    <w:rsid w:val="00704D4F"/>
    <w:rsid w:val="00727988"/>
    <w:rsid w:val="0073437D"/>
    <w:rsid w:val="007648E3"/>
    <w:rsid w:val="007652C7"/>
    <w:rsid w:val="007727DA"/>
    <w:rsid w:val="007947A6"/>
    <w:rsid w:val="007C0179"/>
    <w:rsid w:val="007C6783"/>
    <w:rsid w:val="007D3016"/>
    <w:rsid w:val="008163BB"/>
    <w:rsid w:val="00843B1A"/>
    <w:rsid w:val="008556F5"/>
    <w:rsid w:val="00863974"/>
    <w:rsid w:val="008752B5"/>
    <w:rsid w:val="008A0EE2"/>
    <w:rsid w:val="008A7885"/>
    <w:rsid w:val="008B0A50"/>
    <w:rsid w:val="008B2F9D"/>
    <w:rsid w:val="008F1897"/>
    <w:rsid w:val="00933DDF"/>
    <w:rsid w:val="009657E4"/>
    <w:rsid w:val="00967C81"/>
    <w:rsid w:val="00971584"/>
    <w:rsid w:val="00973488"/>
    <w:rsid w:val="0097703F"/>
    <w:rsid w:val="009A2F69"/>
    <w:rsid w:val="009A3258"/>
    <w:rsid w:val="00A07F26"/>
    <w:rsid w:val="00A25B8F"/>
    <w:rsid w:val="00A311E6"/>
    <w:rsid w:val="00A53277"/>
    <w:rsid w:val="00A6311F"/>
    <w:rsid w:val="00A97985"/>
    <w:rsid w:val="00AB17E2"/>
    <w:rsid w:val="00B01340"/>
    <w:rsid w:val="00B215FF"/>
    <w:rsid w:val="00B676D9"/>
    <w:rsid w:val="00B762ED"/>
    <w:rsid w:val="00B95758"/>
    <w:rsid w:val="00BE08B8"/>
    <w:rsid w:val="00BE2E12"/>
    <w:rsid w:val="00BF5C6B"/>
    <w:rsid w:val="00C33BEC"/>
    <w:rsid w:val="00C501C3"/>
    <w:rsid w:val="00C57DE5"/>
    <w:rsid w:val="00C75C7D"/>
    <w:rsid w:val="00C841C9"/>
    <w:rsid w:val="00CA0F44"/>
    <w:rsid w:val="00CA14CE"/>
    <w:rsid w:val="00CA7ECD"/>
    <w:rsid w:val="00CB79D1"/>
    <w:rsid w:val="00CE7D5D"/>
    <w:rsid w:val="00D016DE"/>
    <w:rsid w:val="00D17226"/>
    <w:rsid w:val="00D30711"/>
    <w:rsid w:val="00D402B9"/>
    <w:rsid w:val="00D4078A"/>
    <w:rsid w:val="00D543FE"/>
    <w:rsid w:val="00D70112"/>
    <w:rsid w:val="00D71F54"/>
    <w:rsid w:val="00D732BD"/>
    <w:rsid w:val="00D84F54"/>
    <w:rsid w:val="00D92173"/>
    <w:rsid w:val="00D95A7F"/>
    <w:rsid w:val="00DB1D8D"/>
    <w:rsid w:val="00E440FF"/>
    <w:rsid w:val="00E60A02"/>
    <w:rsid w:val="00E614D7"/>
    <w:rsid w:val="00E870B7"/>
    <w:rsid w:val="00EA5196"/>
    <w:rsid w:val="00EB1156"/>
    <w:rsid w:val="00ED1F99"/>
    <w:rsid w:val="00EE526F"/>
    <w:rsid w:val="00F52567"/>
    <w:rsid w:val="00F6457F"/>
    <w:rsid w:val="00F758A0"/>
    <w:rsid w:val="00FA37EC"/>
    <w:rsid w:val="00FE054B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F3B4A-3705-4643-B6D8-5598772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4</cp:revision>
  <cp:lastPrinted>2016-05-10T11:47:00Z</cp:lastPrinted>
  <dcterms:created xsi:type="dcterms:W3CDTF">2016-04-11T10:46:00Z</dcterms:created>
  <dcterms:modified xsi:type="dcterms:W3CDTF">2016-05-11T08:58:00Z</dcterms:modified>
</cp:coreProperties>
</file>