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11" w:rsidRDefault="00217F11" w:rsidP="00217F11">
      <w:pPr>
        <w:rPr>
          <w:b/>
        </w:rPr>
      </w:pPr>
      <w:r>
        <w:rPr>
          <w:b/>
        </w:rPr>
        <w:t>Návrh na změnu ZL v čl. II</w:t>
      </w:r>
    </w:p>
    <w:p w:rsidR="00217F11" w:rsidRDefault="00217F11" w:rsidP="00217F11">
      <w:pPr>
        <w:rPr>
          <w:b/>
        </w:rPr>
      </w:pPr>
    </w:p>
    <w:p w:rsidR="00BC41E9" w:rsidRPr="00C40C8A" w:rsidRDefault="00C40C8A" w:rsidP="00C40C8A">
      <w:pPr>
        <w:jc w:val="center"/>
        <w:rPr>
          <w:b/>
        </w:rPr>
      </w:pPr>
      <w:r w:rsidRPr="00C40C8A">
        <w:rPr>
          <w:b/>
        </w:rPr>
        <w:t>II.</w:t>
      </w:r>
    </w:p>
    <w:p w:rsidR="00C40C8A" w:rsidRPr="00C40C8A" w:rsidRDefault="00C40C8A" w:rsidP="00C40C8A">
      <w:pPr>
        <w:jc w:val="center"/>
        <w:rPr>
          <w:b/>
          <w:u w:val="single"/>
        </w:rPr>
      </w:pPr>
      <w:r w:rsidRPr="00C40C8A">
        <w:rPr>
          <w:b/>
          <w:u w:val="single"/>
        </w:rPr>
        <w:t>Název, sídlo, složení a právní forma</w:t>
      </w:r>
    </w:p>
    <w:p w:rsidR="00C40C8A" w:rsidRDefault="00C40C8A" w:rsidP="00C40C8A">
      <w:pPr>
        <w:jc w:val="both"/>
      </w:pPr>
      <w:r>
        <w:t>Název: Základní škola a Mateřská škola Klecany, okres Praha-východ</w:t>
      </w:r>
    </w:p>
    <w:p w:rsidR="00C40C8A" w:rsidRDefault="00C40C8A" w:rsidP="00C40C8A">
      <w:pPr>
        <w:jc w:val="both"/>
      </w:pPr>
      <w:r>
        <w:t>Sídlo: Klecany č. p. 375, PSČ  250 67</w:t>
      </w:r>
    </w:p>
    <w:p w:rsidR="00C40C8A" w:rsidRDefault="00C40C8A" w:rsidP="00C40C8A">
      <w:pPr>
        <w:jc w:val="both"/>
      </w:pPr>
      <w:r>
        <w:t>Základní škola a Mateřská škola Klecany takto zřízená jako jedna právnická osoba, je organizačně členěna na tyto složky:</w:t>
      </w:r>
    </w:p>
    <w:p w:rsidR="00C40C8A" w:rsidRDefault="00C40C8A" w:rsidP="00C40C8A">
      <w:pPr>
        <w:pStyle w:val="Odstavecseseznamem"/>
        <w:numPr>
          <w:ilvl w:val="0"/>
          <w:numId w:val="1"/>
        </w:numPr>
        <w:jc w:val="both"/>
      </w:pPr>
      <w:r>
        <w:t>Základní školu</w:t>
      </w:r>
    </w:p>
    <w:p w:rsidR="00C40C8A" w:rsidRDefault="00C40C8A" w:rsidP="00C40C8A">
      <w:pPr>
        <w:pStyle w:val="Odstavecseseznamem"/>
        <w:numPr>
          <w:ilvl w:val="0"/>
          <w:numId w:val="1"/>
        </w:numPr>
        <w:jc w:val="both"/>
      </w:pPr>
      <w:r>
        <w:t>Mateřskou školu (se sídlem Klecany č. p. 422)</w:t>
      </w:r>
    </w:p>
    <w:p w:rsidR="00C40C8A" w:rsidRPr="00217F11" w:rsidRDefault="00C40C8A" w:rsidP="00C40C8A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217F11">
        <w:rPr>
          <w:color w:val="FF0000"/>
        </w:rPr>
        <w:t>Mateřskou školu (odloučené pracoviště podle § 34 odst. 8 zák. č. 561/2004 Sb., v platném znění, se sídlem Klecany č. p. 375)</w:t>
      </w:r>
    </w:p>
    <w:p w:rsidR="00C40C8A" w:rsidRDefault="00C40C8A" w:rsidP="00C40C8A">
      <w:pPr>
        <w:pStyle w:val="Odstavecseseznamem"/>
        <w:numPr>
          <w:ilvl w:val="0"/>
          <w:numId w:val="1"/>
        </w:numPr>
        <w:jc w:val="both"/>
      </w:pPr>
      <w:r>
        <w:t xml:space="preserve">Zařízení školního a závodního stravování – školní jídelnu </w:t>
      </w:r>
    </w:p>
    <w:p w:rsidR="00C40C8A" w:rsidRDefault="00C40C8A" w:rsidP="00C40C8A">
      <w:pPr>
        <w:pStyle w:val="Odstavecseseznamem"/>
        <w:numPr>
          <w:ilvl w:val="0"/>
          <w:numId w:val="1"/>
        </w:numPr>
        <w:jc w:val="both"/>
      </w:pPr>
      <w:r>
        <w:t>Zařízení školního a závodního stravování – školní výdejnu v MŠ</w:t>
      </w:r>
    </w:p>
    <w:p w:rsidR="00C40C8A" w:rsidRDefault="00C40C8A" w:rsidP="00C40C8A">
      <w:pPr>
        <w:pStyle w:val="Odstavecseseznamem"/>
        <w:numPr>
          <w:ilvl w:val="0"/>
          <w:numId w:val="1"/>
        </w:numPr>
        <w:jc w:val="both"/>
      </w:pPr>
      <w:r>
        <w:t xml:space="preserve">Školní družinu. </w:t>
      </w:r>
    </w:p>
    <w:p w:rsidR="00C40C8A" w:rsidRDefault="00C40C8A" w:rsidP="00C40C8A">
      <w:pPr>
        <w:jc w:val="both"/>
      </w:pPr>
      <w:r>
        <w:t>Základní škola a Mateřská škola Klecany, okres Praha-východ je právnickou osobou v právní formě příspěvkové organizace.</w:t>
      </w:r>
    </w:p>
    <w:p w:rsidR="00C40C8A" w:rsidRDefault="00C40C8A" w:rsidP="00C40C8A"/>
    <w:p w:rsidR="00217F11" w:rsidRPr="00DF4555" w:rsidRDefault="00217F11" w:rsidP="00DF4555">
      <w:pPr>
        <w:jc w:val="both"/>
        <w:rPr>
          <w:b/>
          <w:i/>
        </w:rPr>
      </w:pPr>
      <w:r w:rsidRPr="00DF4555">
        <w:rPr>
          <w:b/>
          <w:i/>
        </w:rPr>
        <w:t>Odůvodnění:</w:t>
      </w:r>
    </w:p>
    <w:p w:rsidR="00217F11" w:rsidRPr="00A30D46" w:rsidRDefault="00DF4555" w:rsidP="00DF4555">
      <w:pPr>
        <w:jc w:val="both"/>
        <w:rPr>
          <w:i/>
        </w:rPr>
      </w:pPr>
      <w:r w:rsidRPr="00DF4555">
        <w:rPr>
          <w:i/>
        </w:rPr>
        <w:t>P</w:t>
      </w:r>
      <w:r w:rsidR="00217F11" w:rsidRPr="00DF4555">
        <w:rPr>
          <w:i/>
        </w:rPr>
        <w:t>odle § 34 odst. 8 školského zákona může zřizovatel určit odloučené pracoviště MŠ ke vzdělávání dětí zaměstnanců zřizovatele nebo jiného zaměstnavatele</w:t>
      </w:r>
      <w:r w:rsidRPr="00DF4555">
        <w:rPr>
          <w:i/>
        </w:rPr>
        <w:t xml:space="preserve"> (např. školy)</w:t>
      </w:r>
      <w:r w:rsidR="00217F11" w:rsidRPr="00DF4555">
        <w:rPr>
          <w:i/>
        </w:rPr>
        <w:t>. O přijetí do této MŠ rozhoduje ředitel školy na základě kritérií stanovených zřizovatelem</w:t>
      </w:r>
      <w:r w:rsidRPr="00DF4555">
        <w:rPr>
          <w:i/>
        </w:rPr>
        <w:t>.</w:t>
      </w:r>
      <w:r>
        <w:rPr>
          <w:i/>
        </w:rPr>
        <w:t xml:space="preserve"> Kritéria musí být doložitelná a ověřitelná. Tato skutečnost umožňuje zohlednit kritérium zaměstnání rodičů ve sféře zájmu zřizovatele, nebo</w:t>
      </w:r>
      <w:r w:rsidR="00A30D46">
        <w:rPr>
          <w:i/>
        </w:rPr>
        <w:t>, domnívám se,</w:t>
      </w:r>
      <w:r>
        <w:rPr>
          <w:i/>
        </w:rPr>
        <w:t xml:space="preserve"> např. rodiče (s trvalým bydlištěm v Klecanech), kteří prokážou, že ani jeden z nich není na rodičovské dovolené. Neplatí ani povinnost přijímat přednostně děti v posledním roce před </w:t>
      </w:r>
      <w:r w:rsidRPr="00A30D46">
        <w:rPr>
          <w:i/>
        </w:rPr>
        <w:t>zahájením povinné školní docházky.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>§ 34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0D46">
        <w:rPr>
          <w:rFonts w:ascii="Times New Roman" w:hAnsi="Times New Roman" w:cs="Times New Roman"/>
          <w:b/>
          <w:sz w:val="16"/>
          <w:szCs w:val="16"/>
        </w:rPr>
        <w:t>Organizace předškolního vzdělávání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>(1) Předškolní vzdělávání se organizuje pro děti ve věku zpravidla od tří do šesti let.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>(2) Ředitel mateřské školy stanoví v dohodě se zřizovatelem místo, termín a dobu pro podání žádostí o přijetí dětí k předškolnímu vzdělávání od následujícího školního roku a zveřejní je způsobem v místě obvyklým.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>(3) Ředitel mateřské školy rozhoduje o přijetí dítěte do mateřské školy, popřípadě o stanovení zkušebního pobytu dítěte, jehož délka nesmí přesáhnout 3 měsíce.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>(4) K předškolnímu vzdělávání se přednostně přijímají děti v posledním roce před zahájením povinné školní docházky. Pokud nelze dítě v posledním roce před zahájením povinné školní docházky přijmout z kapacitních důvodů, zajistí obec, v níž má dítě místo trvalého pobytu, zařazení dítěte do jiné mateřské školy.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>(5) Při přijímání dětí k předškolnímu vzdělávání je třeba dodržet podmínky stanovené zvláštním právním předpisem</w:t>
      </w:r>
      <w:r w:rsidRPr="00A30D46">
        <w:rPr>
          <w:rFonts w:ascii="Times New Roman" w:hAnsi="Times New Roman" w:cs="Times New Roman"/>
          <w:i/>
          <w:sz w:val="16"/>
          <w:szCs w:val="16"/>
        </w:rPr>
        <w:t xml:space="preserve">.(258/2000 - o ochraně veřejného zdraví – pozn. </w:t>
      </w:r>
      <w:proofErr w:type="spellStart"/>
      <w:r w:rsidRPr="00A30D46">
        <w:rPr>
          <w:rFonts w:ascii="Times New Roman" w:hAnsi="Times New Roman" w:cs="Times New Roman"/>
          <w:i/>
          <w:sz w:val="16"/>
          <w:szCs w:val="16"/>
        </w:rPr>
        <w:t>Lac</w:t>
      </w:r>
      <w:proofErr w:type="spellEnd"/>
      <w:r w:rsidRPr="00A30D46">
        <w:rPr>
          <w:rFonts w:ascii="Times New Roman" w:hAnsi="Times New Roman" w:cs="Times New Roman"/>
          <w:i/>
          <w:sz w:val="16"/>
          <w:szCs w:val="16"/>
        </w:rPr>
        <w:t>.)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>(6) O přijetí dítěte se zdravotním postižením rozhodne ředitel mateřské školy na základě písemného vyjádření školského poradenského zařízení, popřípadě také registrujícího praktického lékaře pro děti a dorost.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>(7) Dítě může být přijato k předškolnímu vzdělávání i v průběhu školního roku.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30D46">
        <w:rPr>
          <w:rFonts w:ascii="Times New Roman" w:hAnsi="Times New Roman" w:cs="Times New Roman"/>
          <w:b/>
          <w:sz w:val="16"/>
          <w:szCs w:val="16"/>
        </w:rPr>
        <w:t xml:space="preserve">(8) Zřizovatel může určit mateřskou školu nebo její odloučené pracoviště ke vzdělávání dětí zaměstnanců zřizovatele nebo jiného zaměstnavatele. Na tuto mateřskou školu nebo odloučené pracoviště se nevztahují odstavce 2 až 4 a § 35 odst. 1. O přijetí do této mateřské školy nebo odloučeného pracoviště rozhoduje ředitel na základě kritérií stanovených zřizovatelem, je-li jím stát, kraj, obec nebo svazek obcí, a v ostatních případech rozhoduje na základě kritérií stanovených vnitřním předpisem právnické osoby </w:t>
      </w:r>
      <w:r w:rsidRPr="00A30D46">
        <w:rPr>
          <w:rFonts w:ascii="Times New Roman" w:hAnsi="Times New Roman" w:cs="Times New Roman"/>
          <w:b/>
          <w:sz w:val="16"/>
          <w:szCs w:val="16"/>
        </w:rPr>
        <w:lastRenderedPageBreak/>
        <w:t>vykonávající činnost školy. Kritéria pro přijímání do mateřské školy se zveřejňují předem, a to způsobem umožňujícím dálkový přístup.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30D46">
        <w:rPr>
          <w:rFonts w:ascii="Times New Roman" w:hAnsi="Times New Roman" w:cs="Times New Roman"/>
          <w:b/>
          <w:sz w:val="16"/>
          <w:szCs w:val="16"/>
        </w:rPr>
        <w:t>(9) Vzdělává-li se dítě v mateřské škole pravidelně kratší dobu, než odpovídá provozu, v němž je vzděláváno, může se ve zbývající době vzdělávat další dítě, aniž by se započítávalo do počtu dětí v mateřské škole pro účely posouzení souladu s nejvyšším povoleným počtem dětí zapsaným v rejstříku škol a školských zařízení podle § 144 odst. 1 písm. e).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30D46">
        <w:rPr>
          <w:rFonts w:ascii="Times New Roman" w:hAnsi="Times New Roman" w:cs="Times New Roman"/>
          <w:b/>
          <w:sz w:val="16"/>
          <w:szCs w:val="16"/>
        </w:rPr>
        <w:t>(10) V měsících červenci a srpnu lze přijmout do mateřské školy děti z jiné mateřské školy, a to nejvýše na dobu, po kterou jiná mateřská škola přerušila provoz. Na přijímání dětí podle věty první se nevztahuje nejvyšší povolený počet dětí zapsaný v rejstříku škol a školských zařízení podle § 144 odst. 1 písm. e), ředitel mateřské školy však je povinen zajistit, aby počet dětí, které se účastní vzdělávání v témž okamžiku, nepřekročil nejvyšší povolený počet dětí.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 xml:space="preserve">§ 35 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ab/>
        <w:t xml:space="preserve">(1) Ředitel mateřské školy může po předchozím upozornění písemně oznámeném zákonnému zástupci dítěte rozhodnout o ukončení předškolního vzdělávání, jestliže 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 xml:space="preserve">a) se dítě bez omluvy zákonného zástupce nepřetržitě neúčastní předškolního vzdělávání po dobu delší než dva týdny, 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 xml:space="preserve">b) zákonný zástupce závažným způsobem opakovaně narušuje provoz mateřské školy, 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 xml:space="preserve">c) ukončení doporučí v průběhu zkušebního pobytu dítěte lékař nebo školské poradenské zařízení, </w:t>
      </w:r>
    </w:p>
    <w:p w:rsidR="00A30D46" w:rsidRPr="00A30D46" w:rsidRDefault="00A30D46" w:rsidP="00A3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0D46">
        <w:rPr>
          <w:rFonts w:ascii="Times New Roman" w:hAnsi="Times New Roman" w:cs="Times New Roman"/>
          <w:sz w:val="16"/>
          <w:szCs w:val="16"/>
        </w:rPr>
        <w:t>d) zákonný zástupce opakovaně neuhradí úplatu za vzdělávání v mateřské škole nebo úplatu za školní stravování (§ 123) ve stanoveném termínu a nedohodne s ředitelem jiný termín úhrady.</w:t>
      </w:r>
    </w:p>
    <w:p w:rsidR="00A30D46" w:rsidRPr="00DF4555" w:rsidRDefault="00A30D46" w:rsidP="00DF4555">
      <w:pPr>
        <w:jc w:val="both"/>
        <w:rPr>
          <w:i/>
        </w:rPr>
      </w:pPr>
    </w:p>
    <w:sectPr w:rsidR="00A30D46" w:rsidRPr="00DF4555" w:rsidSect="00BC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774E"/>
    <w:multiLevelType w:val="hybridMultilevel"/>
    <w:tmpl w:val="7BC6CFF8"/>
    <w:lvl w:ilvl="0" w:tplc="36665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C40C8A"/>
    <w:rsid w:val="00217F11"/>
    <w:rsid w:val="00A30D46"/>
    <w:rsid w:val="00BC41E9"/>
    <w:rsid w:val="00C40C8A"/>
    <w:rsid w:val="00D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0E54-E723-48EA-93DB-73D275C1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Lacina</dc:creator>
  <cp:lastModifiedBy>Vladimír Lacina</cp:lastModifiedBy>
  <cp:revision>1</cp:revision>
  <dcterms:created xsi:type="dcterms:W3CDTF">2015-04-07T13:00:00Z</dcterms:created>
  <dcterms:modified xsi:type="dcterms:W3CDTF">2015-04-07T13:42:00Z</dcterms:modified>
</cp:coreProperties>
</file>