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D" w:rsidRDefault="0013648D"/>
    <w:p w:rsidR="00C7657F" w:rsidRDefault="00C7657F">
      <w:r>
        <w:t>Měsíční  odměny členů zastupitelstva, členů rady, předsedů výborů a členů výborů  od  1. 4. 2015</w:t>
      </w:r>
    </w:p>
    <w:p w:rsidR="00C7657F" w:rsidRDefault="00C7657F"/>
    <w:p w:rsidR="00C7657F" w:rsidRDefault="00C7657F">
      <w:r>
        <w:t xml:space="preserve">                                                            stávající částka                                      nová částka</w:t>
      </w:r>
    </w:p>
    <w:p w:rsidR="00C7657F" w:rsidRDefault="00C7657F">
      <w:r>
        <w:t>člen zastupitelstva                                    400,-                                                 414,-</w:t>
      </w:r>
    </w:p>
    <w:p w:rsidR="00C7657F" w:rsidRDefault="00C7657F">
      <w:r>
        <w:t>člen rady                                                   1650,-                                               1708,-</w:t>
      </w:r>
    </w:p>
    <w:p w:rsidR="00C7657F" w:rsidRDefault="00C7657F">
      <w:r>
        <w:t>předseda výboru                                     1300,-                                               1346,-</w:t>
      </w:r>
    </w:p>
    <w:p w:rsidR="00C7657F" w:rsidRDefault="00C7657F">
      <w:r>
        <w:t xml:space="preserve">člen výboru                                              1120,-                                               1159,- </w:t>
      </w:r>
    </w:p>
    <w:p w:rsidR="0050226B" w:rsidRDefault="0050226B"/>
    <w:p w:rsidR="00C7657F" w:rsidRDefault="00C7657F"/>
    <w:p w:rsidR="0050226B" w:rsidRDefault="001B23A5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Další postup závisí na vůli obce:</w:t>
      </w:r>
    </w:p>
    <w:p w:rsidR="001B23A5" w:rsidRDefault="001B23A5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Zastupitelstvo nechce odměny navyšovat a chce zachovat stávající výši odměn –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není třeba dělat nic a v těchto případech budou i po 1. 4. 2015 nadále poskytovány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měsíční odměna v částkách, které svým usnesením stanovilo zastupitelstvo,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tj. v nezměněné výši.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Zastupitelstvo chce navýšit odměny.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Cambria" w:cs="Wingdings-Regular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Cambria" w:cs="Wingdings-Regula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Pokud zastupitelstvo rozhodne na svém zasedání o nové výši odměn ještě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 průběhu března 2015, je možno tak stanovit s účinností od 1. 4. 2015.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Cambria" w:cs="Wingdings-Regular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Cambria" w:cs="Wingdings-Regula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Pokud zastupitelstvo rozhodne o zvýšení měsíčních odměn svým neuvolněným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členům na zasedání zastupitelstva, které se bude konat po 1. 4. 2015 (např. 16. 4.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2015), bude se zvýšená měsíční odměna dotčeným členům zastupitelstva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poskytovat nejdříve ode dne konání zasedání zastupitelstva (tj. např. od 16. 4.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2015), pokud zastupitelstvo přímo nestanovilo, že se odměny v nové výši budou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poskytovat od data ještě pozdějšího (např. od 1. 5. 2015). Odměny dle našeho</w:t>
      </w:r>
    </w:p>
    <w:p w:rsidR="00C7657F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názoru nelze stanovovat zpětně ani v rámci kalendářního měsíce.</w:t>
      </w:r>
    </w:p>
    <w:p w:rsid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0226B" w:rsidRPr="0050226B" w:rsidRDefault="0050226B" w:rsidP="005022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C6E9F" w:rsidRDefault="0050226B">
      <w:r>
        <w:t>Metodické poky</w:t>
      </w:r>
      <w:r w:rsidR="00EC6E9F">
        <w:t xml:space="preserve">ny byly doručeny  1. 4. 2015 </w:t>
      </w:r>
    </w:p>
    <w:p w:rsidR="00C7657F" w:rsidRDefault="00C7657F">
      <w:r>
        <w:t xml:space="preserve"> </w:t>
      </w:r>
    </w:p>
    <w:sectPr w:rsidR="00C7657F" w:rsidSect="0013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1B23A5"/>
    <w:rsid w:val="0013648D"/>
    <w:rsid w:val="001B23A5"/>
    <w:rsid w:val="003E78E4"/>
    <w:rsid w:val="0050226B"/>
    <w:rsid w:val="00C7657F"/>
    <w:rsid w:val="00E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ocha\M&#283;s&#237;&#269;n&#237;%20%20odm&#283;ny%20&#269;len&#367;%20zastupitelst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Měsíční  odměny členů zastupitelstva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Klausová</dc:creator>
  <cp:lastModifiedBy>Klausová</cp:lastModifiedBy>
  <cp:revision>1</cp:revision>
  <cp:lastPrinted>2015-04-09T09:47:00Z</cp:lastPrinted>
  <dcterms:created xsi:type="dcterms:W3CDTF">2015-04-09T11:25:00Z</dcterms:created>
  <dcterms:modified xsi:type="dcterms:W3CDTF">2015-04-09T11:26:00Z</dcterms:modified>
</cp:coreProperties>
</file>