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 xml:space="preserve">Město Klecany </w:t>
      </w:r>
    </w:p>
    <w:p w:rsidR="004B5C8B" w:rsidRDefault="004B5C8B" w:rsidP="00BC7F4C">
      <w:pPr>
        <w:rPr>
          <w:b/>
          <w:u w:val="single"/>
        </w:rPr>
      </w:pPr>
      <w:r>
        <w:rPr>
          <w:b/>
          <w:u w:val="single"/>
        </w:rPr>
        <w:t>IČ 00240290</w:t>
      </w:r>
    </w:p>
    <w:p w:rsidR="004B5C8B" w:rsidRDefault="004B5C8B" w:rsidP="00BC7F4C">
      <w:pPr>
        <w:rPr>
          <w:b/>
          <w:u w:val="single"/>
        </w:rPr>
      </w:pPr>
    </w:p>
    <w:p w:rsidR="00640790" w:rsidRPr="0011278D" w:rsidRDefault="00110118" w:rsidP="00BC7F4C">
      <w:pPr>
        <w:rPr>
          <w:b/>
          <w:u w:val="single"/>
        </w:rPr>
      </w:pPr>
      <w:r w:rsidRPr="0011278D">
        <w:rPr>
          <w:b/>
          <w:u w:val="single"/>
        </w:rPr>
        <w:t>Komentář k rozpočtovému opatření č.</w:t>
      </w:r>
      <w:r w:rsidR="005832A6">
        <w:rPr>
          <w:b/>
          <w:u w:val="single"/>
        </w:rPr>
        <w:t>2</w:t>
      </w:r>
      <w:r w:rsidRPr="0011278D">
        <w:rPr>
          <w:b/>
          <w:u w:val="single"/>
        </w:rPr>
        <w:t>/201</w:t>
      </w:r>
      <w:r w:rsidR="007401B2">
        <w:rPr>
          <w:b/>
          <w:u w:val="single"/>
        </w:rPr>
        <w:t>9</w:t>
      </w:r>
      <w:r w:rsidR="0011278D" w:rsidRPr="0011278D">
        <w:rPr>
          <w:b/>
          <w:u w:val="single"/>
        </w:rPr>
        <w:t xml:space="preserve"> (Návrh</w:t>
      </w:r>
      <w:r w:rsidR="004A2DA6">
        <w:rPr>
          <w:b/>
          <w:u w:val="single"/>
        </w:rPr>
        <w:t>)</w:t>
      </w:r>
    </w:p>
    <w:p w:rsidR="00E870B7" w:rsidRDefault="00E870B7" w:rsidP="00BC7F4C">
      <w:pPr>
        <w:rPr>
          <w:b/>
        </w:rPr>
      </w:pPr>
    </w:p>
    <w:p w:rsidR="00E870B7" w:rsidRDefault="00110118" w:rsidP="00BC7F4C">
      <w:pPr>
        <w:rPr>
          <w:b/>
        </w:rPr>
      </w:pPr>
      <w:r w:rsidRPr="0011278D">
        <w:rPr>
          <w:b/>
        </w:rPr>
        <w:t>Příjmová část</w:t>
      </w:r>
    </w:p>
    <w:p w:rsidR="00E15219" w:rsidRPr="00E15219" w:rsidRDefault="00E15219" w:rsidP="001406FB">
      <w:proofErr w:type="spellStart"/>
      <w:r>
        <w:rPr>
          <w:b/>
        </w:rPr>
        <w:t>Pol</w:t>
      </w:r>
      <w:proofErr w:type="spellEnd"/>
      <w:r>
        <w:rPr>
          <w:b/>
        </w:rPr>
        <w:t xml:space="preserve">. 1122 DPPO Město – </w:t>
      </w:r>
      <w:r w:rsidRPr="00E15219">
        <w:t>navýšení o 6.841.900,00 Kč dle skutečnosti na základě daňového přiznání</w:t>
      </w:r>
    </w:p>
    <w:p w:rsidR="00E15219" w:rsidRPr="00E15219" w:rsidRDefault="00E15219" w:rsidP="001406FB">
      <w:r>
        <w:rPr>
          <w:b/>
        </w:rPr>
        <w:t xml:space="preserve">§ 2232 Provoz vnitrozemské plavby – </w:t>
      </w:r>
      <w:r w:rsidRPr="00E15219">
        <w:t xml:space="preserve">navýšení o 3.717, 00 Kč dle skutečnosti, jedná se o </w:t>
      </w:r>
      <w:proofErr w:type="spellStart"/>
      <w:r w:rsidRPr="00E15219">
        <w:t>přefakturaci</w:t>
      </w:r>
      <w:proofErr w:type="spellEnd"/>
      <w:r w:rsidRPr="00E15219">
        <w:t xml:space="preserve"> výdajů za telefon. </w:t>
      </w:r>
      <w:proofErr w:type="gramStart"/>
      <w:r w:rsidRPr="00E15219">
        <w:t>služby</w:t>
      </w:r>
      <w:proofErr w:type="gramEnd"/>
      <w:r w:rsidRPr="00E15219">
        <w:t xml:space="preserve">  </w:t>
      </w:r>
    </w:p>
    <w:p w:rsidR="0012034E" w:rsidRDefault="00AF0307" w:rsidP="0012034E">
      <w:r w:rsidRPr="00AF0307">
        <w:rPr>
          <w:b/>
        </w:rPr>
        <w:t>§ 3612 Bytové hospodářství</w:t>
      </w:r>
      <w:r>
        <w:t xml:space="preserve"> – navýšení o 1</w:t>
      </w:r>
      <w:r w:rsidR="00E15219">
        <w:t>5</w:t>
      </w:r>
      <w:r>
        <w:t>.</w:t>
      </w:r>
      <w:r w:rsidR="00E15219">
        <w:t>431</w:t>
      </w:r>
      <w:r>
        <w:t xml:space="preserve">,00 Kč dle skutečnosti, </w:t>
      </w:r>
      <w:r w:rsidR="0012034E" w:rsidRPr="008A456A">
        <w:t xml:space="preserve">jedná se o </w:t>
      </w:r>
      <w:r w:rsidR="0012034E">
        <w:t xml:space="preserve">přijatý </w:t>
      </w:r>
      <w:r w:rsidR="0012034E" w:rsidRPr="008A456A">
        <w:t>přeplate</w:t>
      </w:r>
      <w:r w:rsidR="0012034E">
        <w:t>k z vyúčtování energií roku 2018</w:t>
      </w:r>
    </w:p>
    <w:p w:rsidR="0012034E" w:rsidRPr="008A456A" w:rsidRDefault="0012034E" w:rsidP="001406FB">
      <w:r w:rsidRPr="0012034E">
        <w:rPr>
          <w:b/>
        </w:rPr>
        <w:t>§ 3631 Veřejné osvětlení</w:t>
      </w:r>
      <w:r>
        <w:t xml:space="preserve"> – navýšení o </w:t>
      </w:r>
      <w:r w:rsidR="00E15219">
        <w:t>1</w:t>
      </w:r>
      <w:r>
        <w:t xml:space="preserve">.200,00 Kč dle </w:t>
      </w:r>
      <w:r w:rsidR="00E15219">
        <w:t>skutečnosti, jedná se o přijaté pojistné plnění za poškozené veřejné osvětlení</w:t>
      </w:r>
    </w:p>
    <w:p w:rsidR="00D41F5F" w:rsidRDefault="00D41F5F" w:rsidP="001406FB">
      <w:r w:rsidRPr="008D69E8">
        <w:rPr>
          <w:b/>
        </w:rPr>
        <w:t>§ 3639 Komunální služby a územní rozvoj</w:t>
      </w:r>
      <w:r>
        <w:t xml:space="preserve"> – navýšení o </w:t>
      </w:r>
      <w:r w:rsidR="0012034E">
        <w:t>5</w:t>
      </w:r>
      <w:r w:rsidR="00E15219">
        <w:t>6</w:t>
      </w:r>
      <w:r w:rsidR="0012034E">
        <w:t>.</w:t>
      </w:r>
      <w:r w:rsidR="00E15219">
        <w:t>6</w:t>
      </w:r>
      <w:r w:rsidR="0012034E">
        <w:t>3</w:t>
      </w:r>
      <w:r w:rsidR="00E15219">
        <w:t>8</w:t>
      </w:r>
      <w:r>
        <w:t xml:space="preserve">,00 Kč </w:t>
      </w:r>
      <w:r w:rsidR="008D69E8">
        <w:t xml:space="preserve">dle skutečnosti, jedná se </w:t>
      </w:r>
      <w:r w:rsidR="00F866DC">
        <w:t xml:space="preserve">o </w:t>
      </w:r>
      <w:r w:rsidR="00E15219">
        <w:t>úhradu za věcné břemeno</w:t>
      </w:r>
    </w:p>
    <w:p w:rsidR="009738E9" w:rsidRDefault="008D69E8" w:rsidP="001406FB">
      <w:r w:rsidRPr="008D69E8">
        <w:rPr>
          <w:b/>
        </w:rPr>
        <w:t>§ 4357 Domovy</w:t>
      </w:r>
      <w:r>
        <w:t xml:space="preserve"> – navýšení o</w:t>
      </w:r>
      <w:r w:rsidR="00CB226F">
        <w:t xml:space="preserve"> </w:t>
      </w:r>
      <w:r w:rsidR="009738E9">
        <w:t>5</w:t>
      </w:r>
      <w:r w:rsidR="00CB226F">
        <w:t>.</w:t>
      </w:r>
      <w:r w:rsidR="009738E9">
        <w:t>5</w:t>
      </w:r>
      <w:r>
        <w:t>00,00 Kč dle skutečnosti</w:t>
      </w:r>
      <w:r w:rsidR="009738E9">
        <w:t>, jedná se o</w:t>
      </w:r>
      <w:r>
        <w:t xml:space="preserve"> </w:t>
      </w:r>
      <w:r w:rsidR="00F866DC">
        <w:t xml:space="preserve">přijatý </w:t>
      </w:r>
      <w:r>
        <w:t>přeplate</w:t>
      </w:r>
      <w:r w:rsidR="00814664">
        <w:t>k z vyúčtování energií roku 2018</w:t>
      </w:r>
      <w:r>
        <w:t xml:space="preserve"> </w:t>
      </w:r>
    </w:p>
    <w:p w:rsidR="009738E9" w:rsidRDefault="009738E9" w:rsidP="001406FB">
      <w:r>
        <w:rPr>
          <w:b/>
        </w:rPr>
        <w:t xml:space="preserve">§ 4359 </w:t>
      </w:r>
      <w:proofErr w:type="spellStart"/>
      <w:proofErr w:type="gramStart"/>
      <w:r>
        <w:rPr>
          <w:b/>
        </w:rPr>
        <w:t>Ost</w:t>
      </w:r>
      <w:proofErr w:type="gramEnd"/>
      <w:r>
        <w:rPr>
          <w:b/>
        </w:rPr>
        <w:t>.</w:t>
      </w:r>
      <w:proofErr w:type="gramStart"/>
      <w:r>
        <w:rPr>
          <w:b/>
        </w:rPr>
        <w:t>sociální</w:t>
      </w:r>
      <w:proofErr w:type="spellEnd"/>
      <w:proofErr w:type="gramEnd"/>
      <w:r>
        <w:rPr>
          <w:b/>
        </w:rPr>
        <w:t xml:space="preserve"> služby a činnosti – </w:t>
      </w:r>
      <w:r w:rsidRPr="009738E9">
        <w:t xml:space="preserve">navýšení o 80.189,00 Kč dle skutečnosti, doplatek obcí na služby farní charity  </w:t>
      </w:r>
    </w:p>
    <w:p w:rsidR="009738E9" w:rsidRDefault="009738E9" w:rsidP="001406FB">
      <w:r>
        <w:rPr>
          <w:b/>
        </w:rPr>
        <w:t xml:space="preserve">§ 5512 Požární ochrana dobrovolná činnost – </w:t>
      </w:r>
      <w:r w:rsidRPr="009738E9">
        <w:t xml:space="preserve">navýšení o 708,26 Kč dle skutečnosti, jedná se o vratku nečerpané dotace </w:t>
      </w:r>
    </w:p>
    <w:p w:rsidR="009738E9" w:rsidRPr="009738E9" w:rsidRDefault="009738E9" w:rsidP="001406FB">
      <w:r>
        <w:rPr>
          <w:b/>
        </w:rPr>
        <w:t xml:space="preserve">§ 6320 Pojištění </w:t>
      </w:r>
      <w:proofErr w:type="spellStart"/>
      <w:r>
        <w:rPr>
          <w:b/>
        </w:rPr>
        <w:t>maj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>blíže</w:t>
      </w:r>
      <w:proofErr w:type="gramEnd"/>
      <w:r>
        <w:rPr>
          <w:b/>
        </w:rPr>
        <w:t xml:space="preserve"> nespecifikovaného – </w:t>
      </w:r>
      <w:r w:rsidRPr="009738E9">
        <w:t xml:space="preserve">navýšení o 1.126,00 Kč dle skutečnosti, </w:t>
      </w:r>
      <w:proofErr w:type="spellStart"/>
      <w:r w:rsidRPr="009738E9">
        <w:t>neidentifik.platba</w:t>
      </w:r>
      <w:proofErr w:type="spellEnd"/>
      <w:r w:rsidRPr="009738E9">
        <w:t xml:space="preserve"> </w:t>
      </w:r>
    </w:p>
    <w:p w:rsidR="00491B9E" w:rsidRPr="00F866DC" w:rsidRDefault="00171DFD" w:rsidP="001406FB">
      <w:proofErr w:type="spellStart"/>
      <w:r w:rsidRPr="0010100A">
        <w:rPr>
          <w:b/>
        </w:rPr>
        <w:t>Pol</w:t>
      </w:r>
      <w:proofErr w:type="spellEnd"/>
      <w:r w:rsidRPr="0010100A">
        <w:rPr>
          <w:b/>
        </w:rPr>
        <w:t>. 8115 Změna stavu krátkodobých prostředků</w:t>
      </w:r>
      <w:r>
        <w:rPr>
          <w:b/>
        </w:rPr>
        <w:t xml:space="preserve"> – </w:t>
      </w:r>
      <w:r w:rsidR="00814664">
        <w:t>navýš</w:t>
      </w:r>
      <w:r w:rsidR="00F866DC" w:rsidRPr="00F866DC">
        <w:t>e</w:t>
      </w:r>
      <w:r w:rsidRPr="00F866DC">
        <w:t xml:space="preserve">ní o </w:t>
      </w:r>
      <w:r w:rsidR="000B2528">
        <w:t>1.</w:t>
      </w:r>
      <w:r w:rsidR="00043A1A">
        <w:t>811.990,74</w:t>
      </w:r>
      <w:r w:rsidR="00666244">
        <w:t xml:space="preserve"> </w:t>
      </w:r>
      <w:r w:rsidR="00AB5917" w:rsidRPr="00F866DC">
        <w:t>Kč</w:t>
      </w:r>
      <w:r w:rsidR="00F866DC" w:rsidRPr="00F866DC">
        <w:t xml:space="preserve">, jedná se o </w:t>
      </w:r>
      <w:r w:rsidR="00814664">
        <w:t xml:space="preserve">zapojení úspory z minulých let </w:t>
      </w:r>
      <w:r w:rsidR="00F866DC" w:rsidRPr="00F866DC">
        <w:t xml:space="preserve"> </w:t>
      </w:r>
    </w:p>
    <w:p w:rsidR="00CA7ECD" w:rsidRPr="00282937" w:rsidRDefault="00282937" w:rsidP="00BC7F4C">
      <w:pPr>
        <w:ind w:left="568"/>
      </w:pPr>
      <w:r>
        <w:t xml:space="preserve">          </w:t>
      </w:r>
    </w:p>
    <w:p w:rsidR="00CA7ECD" w:rsidRDefault="00CA7ECD" w:rsidP="00BC7F4C">
      <w:pPr>
        <w:rPr>
          <w:b/>
        </w:rPr>
      </w:pPr>
      <w:r w:rsidRPr="0011278D">
        <w:rPr>
          <w:b/>
        </w:rPr>
        <w:t>Výdajová část</w:t>
      </w:r>
    </w:p>
    <w:p w:rsidR="0010100A" w:rsidRPr="0010100A" w:rsidRDefault="0010100A" w:rsidP="00BC7F4C">
      <w:r>
        <w:rPr>
          <w:b/>
        </w:rPr>
        <w:t xml:space="preserve">§ 3111 Předškolní zařízení – </w:t>
      </w:r>
      <w:r w:rsidRPr="0010100A">
        <w:t xml:space="preserve">navýšení o 290.000,00 Kč nákup herních prvků z daru Letiště Praha </w:t>
      </w:r>
    </w:p>
    <w:p w:rsidR="0010100A" w:rsidRDefault="00814664" w:rsidP="00C06B57">
      <w:r>
        <w:rPr>
          <w:b/>
        </w:rPr>
        <w:t xml:space="preserve">§ 3113 Základní školy – </w:t>
      </w:r>
      <w:r w:rsidRPr="00EB0FA4">
        <w:t xml:space="preserve">navýšení </w:t>
      </w:r>
      <w:r w:rsidR="0010100A">
        <w:t xml:space="preserve">celkem </w:t>
      </w:r>
      <w:r w:rsidRPr="00EB0FA4">
        <w:t>o</w:t>
      </w:r>
      <w:r w:rsidR="0010100A">
        <w:t xml:space="preserve"> 490</w:t>
      </w:r>
      <w:r w:rsidRPr="00EB0FA4">
        <w:t>.</w:t>
      </w:r>
      <w:r w:rsidR="0010100A">
        <w:t>00</w:t>
      </w:r>
      <w:r w:rsidRPr="00EB0FA4">
        <w:t xml:space="preserve">0,00 Kč, jedná se o navýšení příspěvku na pořízení </w:t>
      </w:r>
      <w:r w:rsidR="0010100A">
        <w:t>tel.</w:t>
      </w:r>
      <w:r w:rsidR="00043A1A">
        <w:t xml:space="preserve"> </w:t>
      </w:r>
      <w:r w:rsidR="0010100A">
        <w:t xml:space="preserve">přístrojů ve výši 10.000,00 Kč, 180.000,00 Kč na odměny učitelů, 300.000,00 Kč na opravy sklepních </w:t>
      </w:r>
      <w:proofErr w:type="gramStart"/>
      <w:r w:rsidR="0010100A">
        <w:t xml:space="preserve">prostor </w:t>
      </w:r>
      <w:r w:rsidR="000C352D">
        <w:t xml:space="preserve"> ŠJ</w:t>
      </w:r>
      <w:proofErr w:type="gramEnd"/>
    </w:p>
    <w:p w:rsidR="00D721BE" w:rsidRDefault="00D721BE" w:rsidP="00C06B57">
      <w:r w:rsidRPr="00D721BE">
        <w:rPr>
          <w:b/>
        </w:rPr>
        <w:t>§ 3419 Ostatní tělovýchovná činnost</w:t>
      </w:r>
      <w:r>
        <w:t xml:space="preserve"> – </w:t>
      </w:r>
      <w:r w:rsidRPr="001C3BF8">
        <w:t xml:space="preserve">navýšení o </w:t>
      </w:r>
      <w:r w:rsidR="001B7BE4">
        <w:t>241</w:t>
      </w:r>
      <w:r w:rsidRPr="001C3BF8">
        <w:t>.</w:t>
      </w:r>
      <w:r w:rsidR="001B7BE4">
        <w:t>5</w:t>
      </w:r>
      <w:r w:rsidRPr="001C3BF8">
        <w:t>00,00 Kč</w:t>
      </w:r>
      <w:r>
        <w:t xml:space="preserve"> </w:t>
      </w:r>
      <w:r w:rsidR="001B7BE4">
        <w:t>(</w:t>
      </w:r>
      <w:proofErr w:type="spellStart"/>
      <w:r w:rsidR="001B7BE4">
        <w:t>dorozpočtování</w:t>
      </w:r>
      <w:proofErr w:type="spellEnd"/>
      <w:r w:rsidR="001B7BE4">
        <w:t xml:space="preserve">) </w:t>
      </w:r>
      <w:r w:rsidR="001C3BF8">
        <w:t>na poskytnutí</w:t>
      </w:r>
      <w:r w:rsidR="001B7BE4">
        <w:t xml:space="preserve"> schválených dotací sportovním oddílům </w:t>
      </w:r>
      <w:r w:rsidR="001C3BF8">
        <w:t xml:space="preserve"> </w:t>
      </w:r>
      <w:r w:rsidR="001B7BE4">
        <w:t xml:space="preserve"> </w:t>
      </w:r>
      <w:r w:rsidR="001C3BF8">
        <w:t xml:space="preserve"> </w:t>
      </w:r>
    </w:p>
    <w:p w:rsidR="003026FB" w:rsidRDefault="003026FB" w:rsidP="00C06B57">
      <w:r w:rsidRPr="00B27A5E">
        <w:rPr>
          <w:b/>
        </w:rPr>
        <w:lastRenderedPageBreak/>
        <w:t>§ 3631 Veřejné osvětlení</w:t>
      </w:r>
      <w:r>
        <w:rPr>
          <w:b/>
        </w:rPr>
        <w:t xml:space="preserve"> – </w:t>
      </w:r>
      <w:r w:rsidRPr="00043A1A">
        <w:t xml:space="preserve">navýšení celkem </w:t>
      </w:r>
      <w:r w:rsidR="00043A1A" w:rsidRPr="00043A1A">
        <w:t>o 250</w:t>
      </w:r>
      <w:r w:rsidR="00043A1A">
        <w:t>.000 Kč,</w:t>
      </w:r>
      <w:r w:rsidR="00735F82">
        <w:t xml:space="preserve"> z toho předpokládané výdaje: </w:t>
      </w:r>
      <w:r w:rsidR="00043A1A">
        <w:t xml:space="preserve"> 100.000 Kč nákup materiálu na opravu veřejného světlení, 100.000 Kč na opravu veřejného osvětlení, 50.000 Kč osvětlení kostela </w:t>
      </w:r>
      <w:r>
        <w:t xml:space="preserve">  </w:t>
      </w:r>
    </w:p>
    <w:p w:rsidR="001B7BE4" w:rsidRDefault="001B7BE4" w:rsidP="001406FB">
      <w:r>
        <w:rPr>
          <w:b/>
        </w:rPr>
        <w:t xml:space="preserve">§ 3721 Sběr a svoz nebezpečných odpadů – </w:t>
      </w:r>
      <w:r w:rsidRPr="001B7BE4">
        <w:t>navýšení o 340.000,00 Kč dle skutečnosti na odvoz a likvidaci kyselin</w:t>
      </w:r>
      <w:r>
        <w:t xml:space="preserve">y </w:t>
      </w:r>
      <w:r w:rsidRPr="001B7BE4">
        <w:t xml:space="preserve">z DK </w:t>
      </w:r>
    </w:p>
    <w:p w:rsidR="000C352D" w:rsidRDefault="000C352D" w:rsidP="001406FB">
      <w:r w:rsidRPr="000C352D">
        <w:rPr>
          <w:b/>
        </w:rPr>
        <w:t xml:space="preserve">§ 3723 Sběr a svoz </w:t>
      </w:r>
      <w:proofErr w:type="spellStart"/>
      <w:proofErr w:type="gramStart"/>
      <w:r w:rsidRPr="000C352D">
        <w:rPr>
          <w:b/>
        </w:rPr>
        <w:t>ost</w:t>
      </w:r>
      <w:proofErr w:type="gramEnd"/>
      <w:r w:rsidRPr="000C352D">
        <w:rPr>
          <w:b/>
        </w:rPr>
        <w:t>.</w:t>
      </w:r>
      <w:proofErr w:type="gramStart"/>
      <w:r w:rsidRPr="000C352D">
        <w:rPr>
          <w:b/>
        </w:rPr>
        <w:t>odpadů</w:t>
      </w:r>
      <w:proofErr w:type="spellEnd"/>
      <w:proofErr w:type="gramEnd"/>
      <w:r>
        <w:t xml:space="preserve"> – navýšení o 180.000,00 Kč dle skutečnosti, jedná se o doplatek odměny za manažerské řízení akce Sběrný dvůr a zpracování žádosti o povolení činnosti sběrného dvora    </w:t>
      </w:r>
    </w:p>
    <w:p w:rsidR="00043A1A" w:rsidRDefault="00043A1A" w:rsidP="001406FB">
      <w:r w:rsidRPr="008D69E8">
        <w:rPr>
          <w:b/>
        </w:rPr>
        <w:t>§ 4357 Domovy</w:t>
      </w:r>
      <w:r>
        <w:t xml:space="preserve"> – navýšení o 75.000 Kč dle skutečnosti, jedná se o nákup úpravny vody v DPS</w:t>
      </w:r>
    </w:p>
    <w:p w:rsidR="00043A1A" w:rsidRPr="001B7BE4" w:rsidRDefault="00043A1A" w:rsidP="001406FB">
      <w:r>
        <w:rPr>
          <w:b/>
        </w:rPr>
        <w:t xml:space="preserve">§ 5512 Požární ochrana dobrovolná činnost </w:t>
      </w:r>
      <w:r w:rsidRPr="00043A1A">
        <w:t>– navýšení o 70.000 Kč</w:t>
      </w:r>
      <w:r w:rsidR="00735F82">
        <w:t>, jedná se o schválenou dotaci</w:t>
      </w:r>
      <w:r w:rsidRPr="00043A1A">
        <w:t xml:space="preserve"> pro SH ČMS – Sbor dobrovolných hasičů Klecany dle smlouvy.</w:t>
      </w:r>
      <w:r>
        <w:rPr>
          <w:b/>
        </w:rPr>
        <w:t xml:space="preserve"> </w:t>
      </w:r>
    </w:p>
    <w:p w:rsidR="000C352D" w:rsidRDefault="000C352D" w:rsidP="002E1664">
      <w:r>
        <w:rPr>
          <w:b/>
        </w:rPr>
        <w:t xml:space="preserve">§ 6117 Volby do EU – </w:t>
      </w:r>
      <w:r w:rsidRPr="000C352D">
        <w:t>navýšení o 40.000,00 Kč na výdaje spojené s konáním voleb</w:t>
      </w:r>
    </w:p>
    <w:p w:rsidR="00735F82" w:rsidRPr="00E15219" w:rsidRDefault="00735F82" w:rsidP="00735F82">
      <w:r>
        <w:rPr>
          <w:b/>
        </w:rPr>
        <w:t xml:space="preserve">§ 6399 Ostatní finanční operace – </w:t>
      </w:r>
      <w:r w:rsidRPr="00E15219">
        <w:t xml:space="preserve">navýšení o </w:t>
      </w:r>
      <w:r>
        <w:t xml:space="preserve">6.841.900,00 Kč dle skutečnosti, jedná se o DPPO Města Klecany </w:t>
      </w:r>
      <w:r w:rsidRPr="00E15219">
        <w:t>na základě daňového přiznání</w:t>
      </w:r>
    </w:p>
    <w:p w:rsidR="00735F82" w:rsidRDefault="00735F82" w:rsidP="002E1664">
      <w:pPr>
        <w:rPr>
          <w:b/>
        </w:rPr>
      </w:pPr>
    </w:p>
    <w:p w:rsidR="00366158" w:rsidRDefault="00366158" w:rsidP="00BC7F4C">
      <w:pPr>
        <w:pStyle w:val="Odstavecseseznamem"/>
      </w:pPr>
    </w:p>
    <w:p w:rsidR="004B5C8B" w:rsidRDefault="004B5C8B" w:rsidP="00BC7F4C"/>
    <w:p w:rsidR="00294183" w:rsidRDefault="00A6311F" w:rsidP="00BC7F4C">
      <w:r>
        <w:t>Vy</w:t>
      </w:r>
      <w:r w:rsidR="00366158">
        <w:t>pracovala: Miroslava</w:t>
      </w:r>
      <w:r w:rsidR="00294183">
        <w:t xml:space="preserve"> </w:t>
      </w:r>
      <w:proofErr w:type="spellStart"/>
      <w:r w:rsidR="00294183">
        <w:t>Peková</w:t>
      </w:r>
      <w:proofErr w:type="spellEnd"/>
      <w:r w:rsidR="00366158">
        <w:t xml:space="preserve"> </w:t>
      </w:r>
    </w:p>
    <w:p w:rsidR="00110118" w:rsidRDefault="00366158" w:rsidP="00BC7F4C">
      <w:r>
        <w:t>Dne:</w:t>
      </w:r>
      <w:r w:rsidR="00C501C3">
        <w:t xml:space="preserve"> </w:t>
      </w:r>
      <w:r w:rsidR="002E1664">
        <w:t>2</w:t>
      </w:r>
      <w:r w:rsidR="000C352D">
        <w:t>9</w:t>
      </w:r>
      <w:r>
        <w:t>.</w:t>
      </w:r>
      <w:r w:rsidR="00926E54">
        <w:t xml:space="preserve"> 0</w:t>
      </w:r>
      <w:r w:rsidR="000C352D">
        <w:t>4</w:t>
      </w:r>
      <w:r>
        <w:t>.</w:t>
      </w:r>
      <w:r w:rsidR="004B5C8B">
        <w:t xml:space="preserve"> </w:t>
      </w:r>
      <w:r>
        <w:t>201</w:t>
      </w:r>
      <w:r w:rsidR="009D5339">
        <w:t>9</w:t>
      </w:r>
      <w:r>
        <w:t xml:space="preserve"> </w:t>
      </w:r>
    </w:p>
    <w:sectPr w:rsidR="00110118" w:rsidSect="00E870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4093"/>
    <w:multiLevelType w:val="hybridMultilevel"/>
    <w:tmpl w:val="E6284844"/>
    <w:lvl w:ilvl="0" w:tplc="EBC224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21A6"/>
    <w:multiLevelType w:val="hybridMultilevel"/>
    <w:tmpl w:val="02BADE5A"/>
    <w:lvl w:ilvl="0" w:tplc="7FA8F7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18"/>
    <w:rsid w:val="00006CF0"/>
    <w:rsid w:val="00014BAE"/>
    <w:rsid w:val="00016401"/>
    <w:rsid w:val="00025C65"/>
    <w:rsid w:val="00025DF3"/>
    <w:rsid w:val="00037E41"/>
    <w:rsid w:val="00043A1A"/>
    <w:rsid w:val="00075399"/>
    <w:rsid w:val="00075FB3"/>
    <w:rsid w:val="0007630A"/>
    <w:rsid w:val="00090F2D"/>
    <w:rsid w:val="0009428D"/>
    <w:rsid w:val="0009457F"/>
    <w:rsid w:val="000A4815"/>
    <w:rsid w:val="000A7236"/>
    <w:rsid w:val="000B2528"/>
    <w:rsid w:val="000B48E1"/>
    <w:rsid w:val="000C352D"/>
    <w:rsid w:val="000C3B00"/>
    <w:rsid w:val="0010100A"/>
    <w:rsid w:val="00107BC8"/>
    <w:rsid w:val="00110118"/>
    <w:rsid w:val="00110228"/>
    <w:rsid w:val="00111DEC"/>
    <w:rsid w:val="0011278D"/>
    <w:rsid w:val="0012034E"/>
    <w:rsid w:val="00124C70"/>
    <w:rsid w:val="001321BC"/>
    <w:rsid w:val="001406FB"/>
    <w:rsid w:val="00151415"/>
    <w:rsid w:val="00165471"/>
    <w:rsid w:val="00171DFD"/>
    <w:rsid w:val="001771CC"/>
    <w:rsid w:val="00180526"/>
    <w:rsid w:val="001B6084"/>
    <w:rsid w:val="001B7BE4"/>
    <w:rsid w:val="001C3BF8"/>
    <w:rsid w:val="001C4866"/>
    <w:rsid w:val="001C6349"/>
    <w:rsid w:val="0023798E"/>
    <w:rsid w:val="00243F9B"/>
    <w:rsid w:val="002571B6"/>
    <w:rsid w:val="00262858"/>
    <w:rsid w:val="00265251"/>
    <w:rsid w:val="0026651F"/>
    <w:rsid w:val="002715D9"/>
    <w:rsid w:val="00273684"/>
    <w:rsid w:val="00274F38"/>
    <w:rsid w:val="00282937"/>
    <w:rsid w:val="00294183"/>
    <w:rsid w:val="002D35B2"/>
    <w:rsid w:val="002E1664"/>
    <w:rsid w:val="002F2AC0"/>
    <w:rsid w:val="002F5457"/>
    <w:rsid w:val="002F679E"/>
    <w:rsid w:val="003009B1"/>
    <w:rsid w:val="003026FB"/>
    <w:rsid w:val="00337912"/>
    <w:rsid w:val="00352358"/>
    <w:rsid w:val="003650BC"/>
    <w:rsid w:val="00366158"/>
    <w:rsid w:val="00367F23"/>
    <w:rsid w:val="0037535F"/>
    <w:rsid w:val="003767F2"/>
    <w:rsid w:val="00383778"/>
    <w:rsid w:val="00390EE2"/>
    <w:rsid w:val="003B5051"/>
    <w:rsid w:val="003C464B"/>
    <w:rsid w:val="003F60D6"/>
    <w:rsid w:val="004220BE"/>
    <w:rsid w:val="00426F90"/>
    <w:rsid w:val="004307F0"/>
    <w:rsid w:val="00440D8E"/>
    <w:rsid w:val="00464F94"/>
    <w:rsid w:val="00474750"/>
    <w:rsid w:val="0048010B"/>
    <w:rsid w:val="00480A7A"/>
    <w:rsid w:val="00491B9E"/>
    <w:rsid w:val="004A2DA6"/>
    <w:rsid w:val="004B069C"/>
    <w:rsid w:val="004B5C8B"/>
    <w:rsid w:val="004C0FE6"/>
    <w:rsid w:val="004D45CF"/>
    <w:rsid w:val="004F7037"/>
    <w:rsid w:val="00516D42"/>
    <w:rsid w:val="0053635D"/>
    <w:rsid w:val="00541D94"/>
    <w:rsid w:val="00544E95"/>
    <w:rsid w:val="005547ED"/>
    <w:rsid w:val="005774A9"/>
    <w:rsid w:val="0058182D"/>
    <w:rsid w:val="005832A6"/>
    <w:rsid w:val="005B4856"/>
    <w:rsid w:val="005B7584"/>
    <w:rsid w:val="005C1668"/>
    <w:rsid w:val="005E7723"/>
    <w:rsid w:val="005F1F60"/>
    <w:rsid w:val="006140E1"/>
    <w:rsid w:val="00634FA6"/>
    <w:rsid w:val="00640790"/>
    <w:rsid w:val="00666244"/>
    <w:rsid w:val="00675A7D"/>
    <w:rsid w:val="006C06BB"/>
    <w:rsid w:val="006D1726"/>
    <w:rsid w:val="006D2E30"/>
    <w:rsid w:val="006D486D"/>
    <w:rsid w:val="006F030D"/>
    <w:rsid w:val="00700744"/>
    <w:rsid w:val="00704D4F"/>
    <w:rsid w:val="00707D0E"/>
    <w:rsid w:val="0073437D"/>
    <w:rsid w:val="00734860"/>
    <w:rsid w:val="00735F82"/>
    <w:rsid w:val="007401B2"/>
    <w:rsid w:val="00743BA6"/>
    <w:rsid w:val="0076060E"/>
    <w:rsid w:val="007648E3"/>
    <w:rsid w:val="007727DA"/>
    <w:rsid w:val="00796F3B"/>
    <w:rsid w:val="007A1501"/>
    <w:rsid w:val="007C6783"/>
    <w:rsid w:val="007D1E3C"/>
    <w:rsid w:val="007D2076"/>
    <w:rsid w:val="007D3016"/>
    <w:rsid w:val="00814664"/>
    <w:rsid w:val="00843B1A"/>
    <w:rsid w:val="008544BE"/>
    <w:rsid w:val="008556F5"/>
    <w:rsid w:val="00863974"/>
    <w:rsid w:val="008752B5"/>
    <w:rsid w:val="008A0EE2"/>
    <w:rsid w:val="008A2087"/>
    <w:rsid w:val="008A456A"/>
    <w:rsid w:val="008A7885"/>
    <w:rsid w:val="008B0A50"/>
    <w:rsid w:val="008D10DE"/>
    <w:rsid w:val="008D69E8"/>
    <w:rsid w:val="008E6454"/>
    <w:rsid w:val="008F1897"/>
    <w:rsid w:val="00904E3E"/>
    <w:rsid w:val="009161C0"/>
    <w:rsid w:val="00920490"/>
    <w:rsid w:val="0092239B"/>
    <w:rsid w:val="00926E54"/>
    <w:rsid w:val="00933DDF"/>
    <w:rsid w:val="00947F59"/>
    <w:rsid w:val="00960D3D"/>
    <w:rsid w:val="009657E4"/>
    <w:rsid w:val="00967C81"/>
    <w:rsid w:val="00971584"/>
    <w:rsid w:val="00973488"/>
    <w:rsid w:val="009738E9"/>
    <w:rsid w:val="0097703F"/>
    <w:rsid w:val="0099048E"/>
    <w:rsid w:val="009A2F69"/>
    <w:rsid w:val="009D5339"/>
    <w:rsid w:val="00A01D91"/>
    <w:rsid w:val="00A07F26"/>
    <w:rsid w:val="00A25B8F"/>
    <w:rsid w:val="00A311E6"/>
    <w:rsid w:val="00A32B9F"/>
    <w:rsid w:val="00A53277"/>
    <w:rsid w:val="00A6311F"/>
    <w:rsid w:val="00A81BDD"/>
    <w:rsid w:val="00A82DA3"/>
    <w:rsid w:val="00A914CB"/>
    <w:rsid w:val="00A97985"/>
    <w:rsid w:val="00AB17E2"/>
    <w:rsid w:val="00AB5917"/>
    <w:rsid w:val="00AF0307"/>
    <w:rsid w:val="00B01340"/>
    <w:rsid w:val="00B215FF"/>
    <w:rsid w:val="00B27A5E"/>
    <w:rsid w:val="00B346B2"/>
    <w:rsid w:val="00B66746"/>
    <w:rsid w:val="00B676D9"/>
    <w:rsid w:val="00B7251B"/>
    <w:rsid w:val="00B74BB1"/>
    <w:rsid w:val="00B762ED"/>
    <w:rsid w:val="00B94FB2"/>
    <w:rsid w:val="00B95758"/>
    <w:rsid w:val="00BB0847"/>
    <w:rsid w:val="00BB29B7"/>
    <w:rsid w:val="00BB5159"/>
    <w:rsid w:val="00BC7F4C"/>
    <w:rsid w:val="00BD1E40"/>
    <w:rsid w:val="00BD5CDB"/>
    <w:rsid w:val="00BE08B8"/>
    <w:rsid w:val="00BE2E12"/>
    <w:rsid w:val="00BF0EF4"/>
    <w:rsid w:val="00BF5C6B"/>
    <w:rsid w:val="00C06B57"/>
    <w:rsid w:val="00C2354C"/>
    <w:rsid w:val="00C339EE"/>
    <w:rsid w:val="00C33BEC"/>
    <w:rsid w:val="00C501C3"/>
    <w:rsid w:val="00C530E8"/>
    <w:rsid w:val="00C57DE5"/>
    <w:rsid w:val="00C603CC"/>
    <w:rsid w:val="00C841C9"/>
    <w:rsid w:val="00CA0F44"/>
    <w:rsid w:val="00CA14CE"/>
    <w:rsid w:val="00CA7ECD"/>
    <w:rsid w:val="00CB226F"/>
    <w:rsid w:val="00CB79D1"/>
    <w:rsid w:val="00CD01EF"/>
    <w:rsid w:val="00CD720E"/>
    <w:rsid w:val="00CE7D5D"/>
    <w:rsid w:val="00D016DE"/>
    <w:rsid w:val="00D17226"/>
    <w:rsid w:val="00D30711"/>
    <w:rsid w:val="00D31A01"/>
    <w:rsid w:val="00D36DF1"/>
    <w:rsid w:val="00D402B9"/>
    <w:rsid w:val="00D4078A"/>
    <w:rsid w:val="00D41F5F"/>
    <w:rsid w:val="00D543FE"/>
    <w:rsid w:val="00D54872"/>
    <w:rsid w:val="00D70112"/>
    <w:rsid w:val="00D71F54"/>
    <w:rsid w:val="00D721BE"/>
    <w:rsid w:val="00D732BD"/>
    <w:rsid w:val="00D74C46"/>
    <w:rsid w:val="00D84F54"/>
    <w:rsid w:val="00D95A7F"/>
    <w:rsid w:val="00DB1D8D"/>
    <w:rsid w:val="00DE2104"/>
    <w:rsid w:val="00DE4998"/>
    <w:rsid w:val="00E052EF"/>
    <w:rsid w:val="00E15219"/>
    <w:rsid w:val="00E32F8A"/>
    <w:rsid w:val="00E43013"/>
    <w:rsid w:val="00E440FF"/>
    <w:rsid w:val="00E60A02"/>
    <w:rsid w:val="00E614D7"/>
    <w:rsid w:val="00E7502A"/>
    <w:rsid w:val="00E870B7"/>
    <w:rsid w:val="00EA189F"/>
    <w:rsid w:val="00EA5196"/>
    <w:rsid w:val="00EB0FA4"/>
    <w:rsid w:val="00EB1156"/>
    <w:rsid w:val="00EC75A6"/>
    <w:rsid w:val="00EC799F"/>
    <w:rsid w:val="00ED1F99"/>
    <w:rsid w:val="00EE526F"/>
    <w:rsid w:val="00F17881"/>
    <w:rsid w:val="00F52567"/>
    <w:rsid w:val="00F6457F"/>
    <w:rsid w:val="00F758A0"/>
    <w:rsid w:val="00F866DC"/>
    <w:rsid w:val="00FA37EC"/>
    <w:rsid w:val="00FD4376"/>
    <w:rsid w:val="00FE0863"/>
    <w:rsid w:val="00FF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07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0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CFC65-3B63-4ACB-A147-2A174BD1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Klecany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MěÚ Klecany</dc:creator>
  <cp:lastModifiedBy>Šebetková</cp:lastModifiedBy>
  <cp:revision>5</cp:revision>
  <cp:lastPrinted>2019-06-02T14:34:00Z</cp:lastPrinted>
  <dcterms:created xsi:type="dcterms:W3CDTF">2019-04-03T11:23:00Z</dcterms:created>
  <dcterms:modified xsi:type="dcterms:W3CDTF">2019-06-02T14:43:00Z</dcterms:modified>
</cp:coreProperties>
</file>